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0D5" w:rsidRPr="00C110D5" w:rsidRDefault="00C110D5" w:rsidP="00C110D5">
      <w:pPr>
        <w:shd w:val="clear" w:color="auto" w:fill="FFFFFF"/>
        <w:spacing w:after="0" w:line="278" w:lineRule="atLeast"/>
        <w:outlineLvl w:val="0"/>
        <w:rPr>
          <w:rFonts w:ascii="Georgia" w:eastAsia="Times New Roman" w:hAnsi="Georgia" w:cs="Times New Roman"/>
          <w:color w:val="1E1E1E"/>
          <w:kern w:val="36"/>
          <w:sz w:val="41"/>
          <w:szCs w:val="41"/>
          <w:lang w:val="en-US"/>
        </w:rPr>
      </w:pPr>
      <w:r w:rsidRPr="00C110D5">
        <w:rPr>
          <w:rFonts w:ascii="Georgia" w:eastAsia="Times New Roman" w:hAnsi="Georgia" w:cs="Times New Roman"/>
          <w:color w:val="1E1E1E"/>
          <w:kern w:val="36"/>
          <w:sz w:val="41"/>
          <w:szCs w:val="41"/>
          <w:lang w:val="en-US"/>
        </w:rPr>
        <w:t>Why the Queen is never going to abdicate</w:t>
      </w:r>
    </w:p>
    <w:p w:rsidR="00C110D5" w:rsidRPr="00C110D5" w:rsidRDefault="00C110D5" w:rsidP="00C110D5">
      <w:pPr>
        <w:shd w:val="clear" w:color="auto" w:fill="FFFFFF"/>
        <w:spacing w:after="0" w:line="368" w:lineRule="atLeast"/>
        <w:outlineLvl w:val="1"/>
        <w:rPr>
          <w:rFonts w:ascii="Georgia" w:eastAsia="Times New Roman" w:hAnsi="Georgia" w:cs="Times New Roman"/>
          <w:color w:val="585858"/>
          <w:sz w:val="30"/>
          <w:szCs w:val="30"/>
          <w:lang w:val="en-US"/>
        </w:rPr>
      </w:pPr>
      <w:r w:rsidRPr="00C110D5">
        <w:rPr>
          <w:rFonts w:ascii="Georgia" w:eastAsia="Times New Roman" w:hAnsi="Georgia" w:cs="Times New Roman"/>
          <w:color w:val="585858"/>
          <w:sz w:val="30"/>
          <w:szCs w:val="30"/>
          <w:lang w:val="en-US"/>
        </w:rPr>
        <w:t>The House of Windsor won’t follow Queen Beatrix’s example in the Netherlands. Our monarch believes the job is God-given and for life</w:t>
      </w:r>
    </w:p>
    <w:tbl>
      <w:tblPr>
        <w:tblW w:w="0" w:type="dxa"/>
        <w:tblCellSpacing w:w="0" w:type="dxa"/>
        <w:tblCellMar>
          <w:left w:w="0" w:type="dxa"/>
          <w:right w:w="0" w:type="dxa"/>
        </w:tblCellMar>
        <w:tblLook w:val="04A0"/>
      </w:tblPr>
      <w:tblGrid>
        <w:gridCol w:w="6"/>
        <w:gridCol w:w="6"/>
        <w:gridCol w:w="6"/>
        <w:gridCol w:w="6"/>
        <w:gridCol w:w="6"/>
        <w:gridCol w:w="6"/>
      </w:tblGrid>
      <w:tr w:rsidR="00C110D5" w:rsidRPr="00F2492B" w:rsidTr="00C110D5">
        <w:trPr>
          <w:tblCellSpacing w:w="0" w:type="dxa"/>
        </w:trPr>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c>
          <w:tcPr>
            <w:tcW w:w="6" w:type="dxa"/>
            <w:tcBorders>
              <w:top w:val="nil"/>
              <w:left w:val="nil"/>
              <w:bottom w:val="nil"/>
              <w:right w:val="nil"/>
            </w:tcBorders>
            <w:noWrap/>
            <w:vAlign w:val="center"/>
            <w:hideMark/>
          </w:tcPr>
          <w:p w:rsidR="00C110D5" w:rsidRPr="00C110D5" w:rsidRDefault="00C110D5" w:rsidP="00C110D5">
            <w:pPr>
              <w:spacing w:after="0" w:line="240" w:lineRule="auto"/>
              <w:textAlignment w:val="top"/>
              <w:rPr>
                <w:rFonts w:ascii="Arial" w:eastAsia="Times New Roman" w:hAnsi="Arial" w:cs="Arial"/>
                <w:color w:val="4D4D4D"/>
                <w:sz w:val="17"/>
                <w:szCs w:val="17"/>
                <w:lang w:val="en-US"/>
              </w:rPr>
            </w:pPr>
          </w:p>
        </w:tc>
      </w:tr>
    </w:tbl>
    <w:p w:rsidR="00C110D5" w:rsidRPr="00C110D5" w:rsidRDefault="00C110D5" w:rsidP="00C110D5">
      <w:pPr>
        <w:shd w:val="clear" w:color="auto" w:fill="FFFFFF"/>
        <w:spacing w:after="0" w:line="240" w:lineRule="auto"/>
        <w:rPr>
          <w:rFonts w:ascii="Georgia" w:eastAsia="Times New Roman" w:hAnsi="Georgia" w:cs="Times New Roman"/>
          <w:color w:val="282828"/>
          <w:sz w:val="17"/>
          <w:szCs w:val="17"/>
        </w:rPr>
      </w:pPr>
      <w:r>
        <w:rPr>
          <w:rFonts w:ascii="Georgia" w:eastAsia="Times New Roman" w:hAnsi="Georgia" w:cs="Times New Roman"/>
          <w:noProof/>
          <w:color w:val="282828"/>
          <w:sz w:val="17"/>
          <w:szCs w:val="17"/>
        </w:rPr>
        <w:drawing>
          <wp:inline distT="0" distB="0" distL="0" distR="0">
            <wp:extent cx="5901055" cy="3689350"/>
            <wp:effectExtent l="19050" t="0" r="4445" b="0"/>
            <wp:docPr id="17" name="Рисунок 17" descr="Firm favourite: it is really the popular respect that keeps the Queen on the th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m favourite: it is really the popular respect that keeps the Queen on the throne"/>
                    <pic:cNvPicPr>
                      <a:picLocks noChangeAspect="1" noChangeArrowheads="1"/>
                    </pic:cNvPicPr>
                  </pic:nvPicPr>
                  <pic:blipFill>
                    <a:blip r:embed="rId5"/>
                    <a:srcRect/>
                    <a:stretch>
                      <a:fillRect/>
                    </a:stretch>
                  </pic:blipFill>
                  <pic:spPr bwMode="auto">
                    <a:xfrm>
                      <a:off x="0" y="0"/>
                      <a:ext cx="5901055" cy="3689350"/>
                    </a:xfrm>
                    <a:prstGeom prst="rect">
                      <a:avLst/>
                    </a:prstGeom>
                    <a:noFill/>
                    <a:ln w="9525">
                      <a:noFill/>
                      <a:miter lim="800000"/>
                      <a:headEnd/>
                      <a:tailEnd/>
                    </a:ln>
                  </pic:spPr>
                </pic:pic>
              </a:graphicData>
            </a:graphic>
          </wp:inline>
        </w:drawing>
      </w:r>
    </w:p>
    <w:p w:rsidR="00C110D5" w:rsidRPr="00F2492B" w:rsidRDefault="00C110D5" w:rsidP="00C110D5">
      <w:pPr>
        <w:shd w:val="clear" w:color="auto" w:fill="FFFFFF"/>
        <w:spacing w:after="167" w:line="240" w:lineRule="auto"/>
        <w:rPr>
          <w:rFonts w:ascii="Arial" w:eastAsia="Times New Roman" w:hAnsi="Arial" w:cs="Arial"/>
          <w:color w:val="282828"/>
          <w:sz w:val="17"/>
          <w:szCs w:val="17"/>
          <w:lang w:val="en-US"/>
        </w:rPr>
      </w:pPr>
      <w:r w:rsidRPr="00C110D5">
        <w:rPr>
          <w:rFonts w:ascii="Arial" w:eastAsia="Times New Roman" w:hAnsi="Arial" w:cs="Arial"/>
          <w:color w:val="666666"/>
          <w:sz w:val="23"/>
          <w:lang w:val="en-US"/>
        </w:rPr>
        <w:t xml:space="preserve">Firm </w:t>
      </w:r>
      <w:proofErr w:type="spellStart"/>
      <w:r w:rsidRPr="00C110D5">
        <w:rPr>
          <w:rFonts w:ascii="Arial" w:eastAsia="Times New Roman" w:hAnsi="Arial" w:cs="Arial"/>
          <w:color w:val="666666"/>
          <w:sz w:val="23"/>
          <w:lang w:val="en-US"/>
        </w:rPr>
        <w:t>favourite</w:t>
      </w:r>
      <w:proofErr w:type="spellEnd"/>
      <w:r w:rsidRPr="00C110D5">
        <w:rPr>
          <w:rFonts w:ascii="Arial" w:eastAsia="Times New Roman" w:hAnsi="Arial" w:cs="Arial"/>
          <w:color w:val="666666"/>
          <w:sz w:val="23"/>
          <w:lang w:val="en-US"/>
        </w:rPr>
        <w:t>: it is really the popular respect that keeps the Queen on the throne</w:t>
      </w:r>
      <w:r w:rsidRPr="00C110D5">
        <w:rPr>
          <w:rFonts w:ascii="Arial" w:eastAsia="Times New Roman" w:hAnsi="Arial" w:cs="Arial"/>
          <w:color w:val="282828"/>
          <w:sz w:val="17"/>
          <w:szCs w:val="17"/>
          <w:lang w:val="en-US"/>
        </w:rPr>
        <w:t> </w:t>
      </w:r>
    </w:p>
    <w:p w:rsidR="00C110D5" w:rsidRPr="00C110D5" w:rsidRDefault="00C110D5" w:rsidP="00C110D5">
      <w:pPr>
        <w:shd w:val="clear" w:color="auto" w:fill="FFFFFF"/>
        <w:spacing w:after="167" w:line="240" w:lineRule="auto"/>
        <w:rPr>
          <w:rFonts w:ascii="Arial" w:eastAsia="Times New Roman" w:hAnsi="Arial" w:cs="Arial"/>
          <w:color w:val="282828"/>
          <w:sz w:val="17"/>
          <w:szCs w:val="17"/>
          <w:lang w:val="en-US"/>
        </w:rPr>
      </w:pPr>
      <w:r w:rsidRPr="00C110D5">
        <w:rPr>
          <w:rFonts w:ascii="Arial" w:eastAsia="Times New Roman" w:hAnsi="Arial" w:cs="Arial"/>
          <w:color w:val="999999"/>
          <w:sz w:val="20"/>
          <w:lang w:val="en-US"/>
        </w:rPr>
        <w:t>Photo: Geoff Pugh</w:t>
      </w:r>
    </w:p>
    <w:p w:rsidR="00C110D5" w:rsidRPr="00C110D5" w:rsidRDefault="00C110D5" w:rsidP="00C110D5">
      <w:pPr>
        <w:shd w:val="clear" w:color="auto" w:fill="FFFFFF"/>
        <w:spacing w:after="0" w:line="355" w:lineRule="atLeast"/>
        <w:rPr>
          <w:rFonts w:ascii="Georgia" w:eastAsia="Times New Roman" w:hAnsi="Georgia" w:cs="Times New Roman"/>
          <w:color w:val="333333"/>
          <w:sz w:val="27"/>
          <w:szCs w:val="27"/>
          <w:lang w:val="en-US"/>
        </w:rPr>
      </w:pPr>
      <w:r w:rsidRPr="00C110D5">
        <w:rPr>
          <w:rFonts w:ascii="Georgia" w:eastAsia="Times New Roman" w:hAnsi="Georgia" w:cs="Times New Roman"/>
          <w:color w:val="333333"/>
          <w:sz w:val="27"/>
          <w:szCs w:val="27"/>
          <w:lang w:val="en-US"/>
        </w:rPr>
        <w:t>By</w:t>
      </w:r>
      <w:r w:rsidRPr="00C110D5">
        <w:rPr>
          <w:rFonts w:ascii="Georgia" w:eastAsia="Times New Roman" w:hAnsi="Georgia" w:cs="Times New Roman"/>
          <w:color w:val="333333"/>
          <w:sz w:val="27"/>
          <w:lang w:val="en-US"/>
        </w:rPr>
        <w:t> </w:t>
      </w:r>
      <w:r w:rsidRPr="00C110D5">
        <w:rPr>
          <w:rFonts w:ascii="Georgia" w:eastAsia="Times New Roman" w:hAnsi="Georgia" w:cs="Times New Roman"/>
          <w:color w:val="333333"/>
          <w:sz w:val="27"/>
          <w:szCs w:val="27"/>
          <w:lang w:val="en-US"/>
        </w:rPr>
        <w:t>Harry Mount</w:t>
      </w:r>
    </w:p>
    <w:p w:rsidR="00C110D5" w:rsidRPr="00C110D5" w:rsidRDefault="00C110D5" w:rsidP="00C110D5">
      <w:pPr>
        <w:shd w:val="clear" w:color="auto" w:fill="FFFFFF"/>
        <w:spacing w:after="0" w:line="355" w:lineRule="atLeast"/>
        <w:rPr>
          <w:rFonts w:ascii="Arial" w:eastAsia="Times New Roman" w:hAnsi="Arial" w:cs="Arial"/>
          <w:color w:val="3F3F3F"/>
          <w:sz w:val="20"/>
          <w:szCs w:val="20"/>
          <w:lang w:val="en-US"/>
        </w:rPr>
      </w:pPr>
      <w:r w:rsidRPr="00C110D5">
        <w:rPr>
          <w:rFonts w:ascii="Arial" w:eastAsia="Times New Roman" w:hAnsi="Arial" w:cs="Arial"/>
          <w:color w:val="3F3F3F"/>
          <w:sz w:val="20"/>
          <w:szCs w:val="20"/>
          <w:lang w:val="en-US"/>
        </w:rPr>
        <w:t>10:00PM GMT 29 Jan 2013</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Prince Charles must sometimes wish he could go Dutch. Aged only 74, Queen Beatrix of the Netherlands has just chosen to hand over the throne to her 45-year-old son, Prince Willem-Alexander. Meanwhile, our 86-year-old Queen shows no signs of passing on the top job to her 64-year-old heir, the oldest ever Prince of Wales.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Is there any chance our Queen will follow Dutch precedent? Not an earthly, is the consensus among royal insiders.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“She won’t abdicate,” says Sarah Bradford, author of Queen Elizabeth II: Her Life in Our Times. “That’s not what she does, or what the British monarchy does. There’s no tradition of abdication here – it goes against the informal rules of our constitutional set-up. But it is what the Netherlands Royal Family does.”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Queen Beatrix is the third Dutch queen in a row to hand over power voluntarily. In 1948, the 68-year-old Queen Wilhelmina, Beatrix’s grandmother, abdicated due to ill health, after 58 years on the throne. Her daughter, Queen Juliana, reigned for 32 years until she was 71, when she handed on the throne to her daughter.</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Abdication is fast becoming a tradition in Holland. But it’s a tradition that’s in no danger of catching on over here.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lastRenderedPageBreak/>
        <w:t>“The links between the British and the Dutch royal families are strong – Queen Beatrix’s grandmother, Queen Wilhelmina, was evacuated to Britain during the Second World War,” says Bradford. “But that doesn’t mean they share the same attitudes. In fact, when you got a Dutch king coming over here, like William III, he stuck to the English ways and didn’t abdicate.”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Britain hasn’t just had a monarchy that’s lasted more than a </w:t>
      </w:r>
      <w:proofErr w:type="gramStart"/>
      <w:r w:rsidRPr="00C110D5">
        <w:rPr>
          <w:rFonts w:ascii="Arial" w:eastAsia="Times New Roman" w:hAnsi="Arial" w:cs="Arial"/>
          <w:color w:val="282828"/>
          <w:sz w:val="24"/>
          <w:szCs w:val="24"/>
          <w:lang w:val="en-US"/>
        </w:rPr>
        <w:t>millennium,</w:t>
      </w:r>
      <w:proofErr w:type="gramEnd"/>
      <w:r w:rsidRPr="00C110D5">
        <w:rPr>
          <w:rFonts w:ascii="Arial" w:eastAsia="Times New Roman" w:hAnsi="Arial" w:cs="Arial"/>
          <w:color w:val="282828"/>
          <w:sz w:val="24"/>
          <w:szCs w:val="24"/>
          <w:lang w:val="en-US"/>
        </w:rPr>
        <w:t xml:space="preserve"> it’s also had monarchs who keep ruling right to the end.</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That might be a sticky end – whether it’s Charles I losing his head in 1649; or William Rufus, with an arrow through his lung in the New Forest in 1100; or Richard III, killed on Bosworth battlefield in 1485 and thought to be buried beneath a municipal car park in Leicester.</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British monarchs are allowed to go mad, like George III. They can turn hermit, like Queen Victoria, dubbed the Widow of Windsor after her self-enforced seclusion in Windsor Castle on Prince Albert’s death. But one thing runs through their blue bloodline – they keep hanging on, until death parts them from the throne.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“I do feel sorry for the Prince of Wales, waiting and waiting, while his mother looks better and better,” says Bradford. “She’s not staying on because of any concern about his abilities as a king. The Queen simply feels she must do her duty, and she’s never even contemplated abdication.”</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Ironically, one of the factors that </w:t>
      </w:r>
      <w:proofErr w:type="gramStart"/>
      <w:r w:rsidRPr="00C110D5">
        <w:rPr>
          <w:rFonts w:ascii="Arial" w:eastAsia="Times New Roman" w:hAnsi="Arial" w:cs="Arial"/>
          <w:color w:val="282828"/>
          <w:sz w:val="24"/>
          <w:szCs w:val="24"/>
          <w:lang w:val="en-US"/>
        </w:rPr>
        <w:t>keeps</w:t>
      </w:r>
      <w:proofErr w:type="gramEnd"/>
      <w:r w:rsidRPr="00C110D5">
        <w:rPr>
          <w:rFonts w:ascii="Arial" w:eastAsia="Times New Roman" w:hAnsi="Arial" w:cs="Arial"/>
          <w:color w:val="282828"/>
          <w:sz w:val="24"/>
          <w:szCs w:val="24"/>
          <w:lang w:val="en-US"/>
        </w:rPr>
        <w:t xml:space="preserve"> the Queen resolutely in harness is the only voluntary abdication in British history: that of her uncle, Edward VIII, in 1936. The crisis rocked the country, the monarchy, the Church of England and the Queen’s personal life.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It was because of an abdication that the Queen went from being a 10-year-old girl, with a relatively small chance of inheriting the throne, to becoming the most famous woman in the world.</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It was because of an abdication and the pressures of office – or so the Queen Mother thought – that her gentle-spirited husband, George VI, died at the premature age of 56. You can see why the Queen doesn’t much like the A word.</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The British taste for long-term monarchs is unusual, not just in Holland, but across the Continent, too. Jean, the Grand Duke of Luxembourg, now 92, also abdicated in </w:t>
      </w:r>
      <w:proofErr w:type="spellStart"/>
      <w:r w:rsidRPr="00C110D5">
        <w:rPr>
          <w:rFonts w:ascii="Arial" w:eastAsia="Times New Roman" w:hAnsi="Arial" w:cs="Arial"/>
          <w:color w:val="282828"/>
          <w:sz w:val="24"/>
          <w:szCs w:val="24"/>
          <w:lang w:val="en-US"/>
        </w:rPr>
        <w:t>favour</w:t>
      </w:r>
      <w:proofErr w:type="spellEnd"/>
      <w:r w:rsidRPr="00C110D5">
        <w:rPr>
          <w:rFonts w:ascii="Arial" w:eastAsia="Times New Roman" w:hAnsi="Arial" w:cs="Arial"/>
          <w:color w:val="282828"/>
          <w:sz w:val="24"/>
          <w:szCs w:val="24"/>
          <w:lang w:val="en-US"/>
        </w:rPr>
        <w:t xml:space="preserve"> of his son, Henri, in 2000.</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In fact, they’ve been pretty keen on getting rid of monarchs altogether across the Channel. France’s last monarch, Napoleon III, was deposed in 1870; Portugal’s went in 1910.</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The Second World War did for several kings. The communists forced Peter II of Yugoslavia to stand down in 1945. Italy’s last king, Umberto II, ruled for a month before he was kicked out in a 1946 referendum. The last king of Romania, Michael I, now 91, was forced to abdicate in 1947 by the Communist Party. The Greek monarchy was abolished in 1973.</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Spain has jumped from monarchy to </w:t>
      </w:r>
      <w:proofErr w:type="gramStart"/>
      <w:r w:rsidRPr="00C110D5">
        <w:rPr>
          <w:rFonts w:ascii="Arial" w:eastAsia="Times New Roman" w:hAnsi="Arial" w:cs="Arial"/>
          <w:color w:val="282828"/>
          <w:sz w:val="24"/>
          <w:szCs w:val="24"/>
          <w:lang w:val="en-US"/>
        </w:rPr>
        <w:t>republic,</w:t>
      </w:r>
      <w:proofErr w:type="gramEnd"/>
      <w:r w:rsidRPr="00C110D5">
        <w:rPr>
          <w:rFonts w:ascii="Arial" w:eastAsia="Times New Roman" w:hAnsi="Arial" w:cs="Arial"/>
          <w:color w:val="282828"/>
          <w:sz w:val="24"/>
          <w:szCs w:val="24"/>
          <w:lang w:val="en-US"/>
        </w:rPr>
        <w:t xml:space="preserve"> and back again. When Juan Carlos became king in 1975, Spain hadn’t been a monarchy since 1931, when the Second </w:t>
      </w:r>
      <w:r w:rsidRPr="00C110D5">
        <w:rPr>
          <w:rFonts w:ascii="Arial" w:eastAsia="Times New Roman" w:hAnsi="Arial" w:cs="Arial"/>
          <w:color w:val="282828"/>
          <w:sz w:val="24"/>
          <w:szCs w:val="24"/>
          <w:lang w:val="en-US"/>
        </w:rPr>
        <w:lastRenderedPageBreak/>
        <w:t xml:space="preserve">Spanish Republic was declared. To make things messier, Juan Carlos’s grandfather, Alfonso XIII, didn’t abdicate his rights to the throne until 1941. So Juan Carlos’s father, the </w:t>
      </w:r>
      <w:proofErr w:type="spellStart"/>
      <w:r w:rsidRPr="00C110D5">
        <w:rPr>
          <w:rFonts w:ascii="Arial" w:eastAsia="Times New Roman" w:hAnsi="Arial" w:cs="Arial"/>
          <w:color w:val="282828"/>
          <w:sz w:val="24"/>
          <w:szCs w:val="24"/>
          <w:lang w:val="en-US"/>
        </w:rPr>
        <w:t>Infante</w:t>
      </w:r>
      <w:proofErr w:type="spellEnd"/>
      <w:r w:rsidRPr="00C110D5">
        <w:rPr>
          <w:rFonts w:ascii="Arial" w:eastAsia="Times New Roman" w:hAnsi="Arial" w:cs="Arial"/>
          <w:color w:val="282828"/>
          <w:sz w:val="24"/>
          <w:szCs w:val="24"/>
          <w:lang w:val="en-US"/>
        </w:rPr>
        <w:t xml:space="preserve"> Juan of Spain, Count of Barcelona, never ruled, despite only dying in 1993, aged 79.</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Across the world, however, the Queen does have a few long-lived rivals, who don’t go in for abdication either. King Abdullah of Saudi Arabia is 88. King Rama IX of Thailand, 85, who succeeded to the throne in 1946, is the only monarch to rule longer than our Queen.</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Generally speaking, though, the British are unusual. The truth is</w:t>
      </w:r>
      <w:proofErr w:type="gramStart"/>
      <w:r w:rsidRPr="00C110D5">
        <w:rPr>
          <w:rFonts w:ascii="Arial" w:eastAsia="Times New Roman" w:hAnsi="Arial" w:cs="Arial"/>
          <w:color w:val="282828"/>
          <w:sz w:val="24"/>
          <w:szCs w:val="24"/>
          <w:lang w:val="en-US"/>
        </w:rPr>
        <w:t>,</w:t>
      </w:r>
      <w:proofErr w:type="gramEnd"/>
      <w:r w:rsidRPr="00C110D5">
        <w:rPr>
          <w:rFonts w:ascii="Arial" w:eastAsia="Times New Roman" w:hAnsi="Arial" w:cs="Arial"/>
          <w:color w:val="282828"/>
          <w:sz w:val="24"/>
          <w:szCs w:val="24"/>
          <w:lang w:val="en-US"/>
        </w:rPr>
        <w:t xml:space="preserve"> we don’t like change much.</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We don’t like revolutions – the Civil War apart. And we like to hang on to our monarchs for as long as possible, with the exception of Catholic James II; we kicked him out in 1688, to be replaced by the Protestant Dutch king, William of Orange, and Queen Mary.</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The lack of English revolutions has astonished those who are used to them abroad. Otto </w:t>
      </w:r>
      <w:proofErr w:type="spellStart"/>
      <w:r w:rsidRPr="00C110D5">
        <w:rPr>
          <w:rFonts w:ascii="Arial" w:eastAsia="Times New Roman" w:hAnsi="Arial" w:cs="Arial"/>
          <w:color w:val="282828"/>
          <w:sz w:val="24"/>
          <w:szCs w:val="24"/>
          <w:lang w:val="en-US"/>
        </w:rPr>
        <w:t>Hintze</w:t>
      </w:r>
      <w:proofErr w:type="spellEnd"/>
      <w:r w:rsidRPr="00C110D5">
        <w:rPr>
          <w:rFonts w:ascii="Arial" w:eastAsia="Times New Roman" w:hAnsi="Arial" w:cs="Arial"/>
          <w:color w:val="282828"/>
          <w:sz w:val="24"/>
          <w:szCs w:val="24"/>
          <w:lang w:val="en-US"/>
        </w:rPr>
        <w:t>, the pre-war German historian, said England was made up of living fossils, dependent on a feudal system that had been toppled practically everywhere else in Europe.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The monarch’s landholdings have been extraordinarily robust. The Duchy of Cornwall – owned by Prince Charles and set up by Edward III in 1337 – still has 160 miles of coastline, most Cornish rivers, the Isles of </w:t>
      </w:r>
      <w:proofErr w:type="spellStart"/>
      <w:r w:rsidRPr="00C110D5">
        <w:rPr>
          <w:rFonts w:ascii="Arial" w:eastAsia="Times New Roman" w:hAnsi="Arial" w:cs="Arial"/>
          <w:color w:val="282828"/>
          <w:sz w:val="24"/>
          <w:szCs w:val="24"/>
          <w:lang w:val="en-US"/>
        </w:rPr>
        <w:t>Scilly</w:t>
      </w:r>
      <w:proofErr w:type="spellEnd"/>
      <w:r w:rsidRPr="00C110D5">
        <w:rPr>
          <w:rFonts w:ascii="Arial" w:eastAsia="Times New Roman" w:hAnsi="Arial" w:cs="Arial"/>
          <w:color w:val="282828"/>
          <w:sz w:val="24"/>
          <w:szCs w:val="24"/>
          <w:lang w:val="en-US"/>
        </w:rPr>
        <w:t xml:space="preserve"> and more than 54,000 hectares of land.</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This continuity of land ownership, and sustained hereditary power, by royal – and aristocratic – families is uniquely British. Other monarchies – and individual monarchs – have been brought down by economic crises, invasions, putsches, wars and civil wars.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But British monarchs have largely survived until the end of their reign because of the tempering effect of parliamentary democracy. Louis XVI paid for an absolute monarchy with his head; our monarchs survived by handing over much of their constitutional power.</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The royal powers that remain are considerable, particularly during times of political uncertainty – like after the 2010 election when, for four days, it wasn’t clear that any party leader could form a sustainable government.</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Despite the political vacuum, there was no danger of anarchy on the streets. While the Coalition thrashed out its terms, a much-respected ruler was already in place, as she had been for the previous 58 years.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For all her constitutional power, it is really the popular respect that keeps the Queen on the throne, and will keep her there until she dies.</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She could, theoretically, abdicate tomorrow if she wanted. But ultimately she won’t because we don’t want her to – as the spontaneous outburst of popular support showed at last year’s Diamond Jubilee.</w:t>
      </w:r>
    </w:p>
    <w:p w:rsidR="00C110D5" w:rsidRPr="00C110D5" w:rsidRDefault="00C110D5" w:rsidP="00C110D5">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 xml:space="preserve">Her constancy and steadfast adherence to a job she believes is for life </w:t>
      </w:r>
      <w:proofErr w:type="spellStart"/>
      <w:r w:rsidRPr="00C110D5">
        <w:rPr>
          <w:rFonts w:ascii="Arial" w:eastAsia="Times New Roman" w:hAnsi="Arial" w:cs="Arial"/>
          <w:color w:val="282828"/>
          <w:sz w:val="24"/>
          <w:szCs w:val="24"/>
          <w:lang w:val="en-US"/>
        </w:rPr>
        <w:t>instils</w:t>
      </w:r>
      <w:proofErr w:type="spellEnd"/>
      <w:r w:rsidRPr="00C110D5">
        <w:rPr>
          <w:rFonts w:ascii="Arial" w:eastAsia="Times New Roman" w:hAnsi="Arial" w:cs="Arial"/>
          <w:color w:val="282828"/>
          <w:sz w:val="24"/>
          <w:szCs w:val="24"/>
          <w:lang w:val="en-US"/>
        </w:rPr>
        <w:t xml:space="preserve"> in us a nation-defining sense of confidence.</w:t>
      </w:r>
    </w:p>
    <w:p w:rsidR="00C110D5" w:rsidRPr="00F2492B" w:rsidRDefault="00C110D5" w:rsidP="00F2492B">
      <w:pPr>
        <w:shd w:val="clear" w:color="auto" w:fill="FFFFFF"/>
        <w:spacing w:after="0" w:line="355" w:lineRule="atLeast"/>
        <w:rPr>
          <w:rFonts w:ascii="Arial" w:eastAsia="Times New Roman" w:hAnsi="Arial" w:cs="Arial"/>
          <w:color w:val="282828"/>
          <w:sz w:val="24"/>
          <w:szCs w:val="24"/>
          <w:lang w:val="en-US"/>
        </w:rPr>
      </w:pPr>
      <w:r w:rsidRPr="00C110D5">
        <w:rPr>
          <w:rFonts w:ascii="Arial" w:eastAsia="Times New Roman" w:hAnsi="Arial" w:cs="Arial"/>
          <w:color w:val="282828"/>
          <w:sz w:val="24"/>
          <w:szCs w:val="24"/>
          <w:lang w:val="en-US"/>
        </w:rPr>
        <w:t>The longer our Queen stays on the throne, the more secure we all are.</w:t>
      </w:r>
    </w:p>
    <w:sectPr w:rsidR="00C110D5" w:rsidRPr="00F2492B" w:rsidSect="00B051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98002C"/>
    <w:multiLevelType w:val="multilevel"/>
    <w:tmpl w:val="92EC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110D5"/>
    <w:rsid w:val="00B0517D"/>
    <w:rsid w:val="00C110D5"/>
    <w:rsid w:val="00F24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17D"/>
  </w:style>
  <w:style w:type="paragraph" w:styleId="1">
    <w:name w:val="heading 1"/>
    <w:basedOn w:val="a"/>
    <w:link w:val="10"/>
    <w:uiPriority w:val="9"/>
    <w:qFormat/>
    <w:rsid w:val="00C110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110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0D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110D5"/>
    <w:rPr>
      <w:rFonts w:ascii="Times New Roman" w:eastAsia="Times New Roman" w:hAnsi="Times New Roman" w:cs="Times New Roman"/>
      <w:b/>
      <w:bCs/>
      <w:sz w:val="36"/>
      <w:szCs w:val="36"/>
    </w:rPr>
  </w:style>
  <w:style w:type="character" w:customStyle="1" w:styleId="gig-counter-text">
    <w:name w:val="gig-counter-text"/>
    <w:basedOn w:val="a0"/>
    <w:rsid w:val="00C110D5"/>
  </w:style>
  <w:style w:type="character" w:customStyle="1" w:styleId="11">
    <w:name w:val="Название объекта1"/>
    <w:basedOn w:val="a0"/>
    <w:rsid w:val="00C110D5"/>
  </w:style>
  <w:style w:type="character" w:customStyle="1" w:styleId="credit">
    <w:name w:val="credit"/>
    <w:basedOn w:val="a0"/>
    <w:rsid w:val="00C110D5"/>
  </w:style>
  <w:style w:type="character" w:customStyle="1" w:styleId="apple-converted-space">
    <w:name w:val="apple-converted-space"/>
    <w:basedOn w:val="a0"/>
    <w:rsid w:val="00C110D5"/>
  </w:style>
  <w:style w:type="character" w:styleId="a3">
    <w:name w:val="Hyperlink"/>
    <w:basedOn w:val="a0"/>
    <w:uiPriority w:val="99"/>
    <w:unhideWhenUsed/>
    <w:rsid w:val="00C110D5"/>
    <w:rPr>
      <w:color w:val="0000FF"/>
      <w:u w:val="single"/>
    </w:rPr>
  </w:style>
  <w:style w:type="paragraph" w:customStyle="1" w:styleId="bylinebody">
    <w:name w:val="bylinebody"/>
    <w:basedOn w:val="a"/>
    <w:rsid w:val="00C110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sheddate">
    <w:name w:val="publisheddate"/>
    <w:basedOn w:val="a"/>
    <w:rsid w:val="00C110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rsid w:val="00C110D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C110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contdate">
    <w:name w:val="relcontdate"/>
    <w:basedOn w:val="a0"/>
    <w:rsid w:val="00C110D5"/>
  </w:style>
  <w:style w:type="character" w:styleId="a5">
    <w:name w:val="Strong"/>
    <w:basedOn w:val="a0"/>
    <w:uiPriority w:val="22"/>
    <w:qFormat/>
    <w:rsid w:val="00C110D5"/>
    <w:rPr>
      <w:b/>
      <w:bCs/>
    </w:rPr>
  </w:style>
  <w:style w:type="paragraph" w:styleId="a6">
    <w:name w:val="Balloon Text"/>
    <w:basedOn w:val="a"/>
    <w:link w:val="a7"/>
    <w:uiPriority w:val="99"/>
    <w:semiHidden/>
    <w:unhideWhenUsed/>
    <w:rsid w:val="00C110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10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540222">
      <w:bodyDiv w:val="1"/>
      <w:marLeft w:val="0"/>
      <w:marRight w:val="0"/>
      <w:marTop w:val="0"/>
      <w:marBottom w:val="0"/>
      <w:divBdr>
        <w:top w:val="none" w:sz="0" w:space="0" w:color="auto"/>
        <w:left w:val="none" w:sz="0" w:space="0" w:color="auto"/>
        <w:bottom w:val="none" w:sz="0" w:space="0" w:color="auto"/>
        <w:right w:val="none" w:sz="0" w:space="0" w:color="auto"/>
      </w:divBdr>
      <w:divsChild>
        <w:div w:id="1008872913">
          <w:marLeft w:val="0"/>
          <w:marRight w:val="0"/>
          <w:marTop w:val="0"/>
          <w:marBottom w:val="335"/>
          <w:divBdr>
            <w:top w:val="none" w:sz="0" w:space="0" w:color="auto"/>
            <w:left w:val="none" w:sz="0" w:space="0" w:color="auto"/>
            <w:bottom w:val="none" w:sz="0" w:space="0" w:color="auto"/>
            <w:right w:val="none" w:sz="0" w:space="0" w:color="auto"/>
          </w:divBdr>
          <w:divsChild>
            <w:div w:id="1116408604">
              <w:marLeft w:val="0"/>
              <w:marRight w:val="0"/>
              <w:marTop w:val="0"/>
              <w:marBottom w:val="0"/>
              <w:divBdr>
                <w:top w:val="single" w:sz="6" w:space="2" w:color="E2E2E2"/>
                <w:left w:val="none" w:sz="0" w:space="0" w:color="auto"/>
                <w:bottom w:val="none" w:sz="0" w:space="0" w:color="auto"/>
                <w:right w:val="none" w:sz="0" w:space="0" w:color="auto"/>
              </w:divBdr>
            </w:div>
          </w:divsChild>
        </w:div>
        <w:div w:id="1638103135">
          <w:marLeft w:val="0"/>
          <w:marRight w:val="0"/>
          <w:marTop w:val="0"/>
          <w:marBottom w:val="753"/>
          <w:divBdr>
            <w:top w:val="none" w:sz="0" w:space="0" w:color="auto"/>
            <w:left w:val="none" w:sz="0" w:space="0" w:color="auto"/>
            <w:bottom w:val="none" w:sz="0" w:space="0" w:color="auto"/>
            <w:right w:val="none" w:sz="0" w:space="0" w:color="auto"/>
          </w:divBdr>
          <w:divsChild>
            <w:div w:id="124853554">
              <w:marLeft w:val="0"/>
              <w:marRight w:val="0"/>
              <w:marTop w:val="0"/>
              <w:marBottom w:val="0"/>
              <w:divBdr>
                <w:top w:val="none" w:sz="0" w:space="0" w:color="auto"/>
                <w:left w:val="none" w:sz="0" w:space="0" w:color="auto"/>
                <w:bottom w:val="none" w:sz="0" w:space="0" w:color="auto"/>
                <w:right w:val="none" w:sz="0" w:space="0" w:color="auto"/>
              </w:divBdr>
              <w:divsChild>
                <w:div w:id="1189563428">
                  <w:marLeft w:val="0"/>
                  <w:marRight w:val="0"/>
                  <w:marTop w:val="0"/>
                  <w:marBottom w:val="134"/>
                  <w:divBdr>
                    <w:top w:val="none" w:sz="0" w:space="0" w:color="auto"/>
                    <w:left w:val="none" w:sz="0" w:space="0" w:color="auto"/>
                    <w:bottom w:val="none" w:sz="0" w:space="0" w:color="auto"/>
                    <w:right w:val="none" w:sz="0" w:space="0" w:color="auto"/>
                  </w:divBdr>
                  <w:divsChild>
                    <w:div w:id="1494644669">
                      <w:marLeft w:val="0"/>
                      <w:marRight w:val="0"/>
                      <w:marTop w:val="0"/>
                      <w:marBottom w:val="0"/>
                      <w:divBdr>
                        <w:top w:val="none" w:sz="0" w:space="0" w:color="auto"/>
                        <w:left w:val="none" w:sz="0" w:space="0" w:color="auto"/>
                        <w:bottom w:val="none" w:sz="0" w:space="0" w:color="auto"/>
                        <w:right w:val="none" w:sz="0" w:space="0" w:color="auto"/>
                      </w:divBdr>
                      <w:divsChild>
                        <w:div w:id="58673463">
                          <w:marLeft w:val="0"/>
                          <w:marRight w:val="0"/>
                          <w:marTop w:val="0"/>
                          <w:marBottom w:val="0"/>
                          <w:divBdr>
                            <w:top w:val="none" w:sz="0" w:space="0" w:color="auto"/>
                            <w:left w:val="none" w:sz="0" w:space="0" w:color="auto"/>
                            <w:bottom w:val="none" w:sz="0" w:space="0" w:color="auto"/>
                            <w:right w:val="none" w:sz="0" w:space="0" w:color="auto"/>
                          </w:divBdr>
                          <w:divsChild>
                            <w:div w:id="1470784192">
                              <w:marLeft w:val="0"/>
                              <w:marRight w:val="0"/>
                              <w:marTop w:val="0"/>
                              <w:marBottom w:val="0"/>
                              <w:divBdr>
                                <w:top w:val="none" w:sz="0" w:space="0" w:color="auto"/>
                                <w:left w:val="none" w:sz="0" w:space="0" w:color="auto"/>
                                <w:bottom w:val="none" w:sz="0" w:space="0" w:color="auto"/>
                                <w:right w:val="none" w:sz="0" w:space="0" w:color="auto"/>
                              </w:divBdr>
                              <w:divsChild>
                                <w:div w:id="9483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51071">
                  <w:marLeft w:val="0"/>
                  <w:marRight w:val="0"/>
                  <w:marTop w:val="0"/>
                  <w:marBottom w:val="0"/>
                  <w:divBdr>
                    <w:top w:val="none" w:sz="0" w:space="0" w:color="auto"/>
                    <w:left w:val="none" w:sz="0" w:space="0" w:color="auto"/>
                    <w:bottom w:val="none" w:sz="0" w:space="0" w:color="auto"/>
                    <w:right w:val="none" w:sz="0" w:space="0" w:color="auto"/>
                  </w:divBdr>
                  <w:divsChild>
                    <w:div w:id="615406452">
                      <w:marLeft w:val="0"/>
                      <w:marRight w:val="0"/>
                      <w:marTop w:val="0"/>
                      <w:marBottom w:val="0"/>
                      <w:divBdr>
                        <w:top w:val="none" w:sz="0" w:space="0" w:color="auto"/>
                        <w:left w:val="none" w:sz="0" w:space="0" w:color="auto"/>
                        <w:bottom w:val="none" w:sz="0" w:space="0" w:color="auto"/>
                        <w:right w:val="none" w:sz="0" w:space="0" w:color="auto"/>
                      </w:divBdr>
                    </w:div>
                    <w:div w:id="751006060">
                      <w:marLeft w:val="0"/>
                      <w:marRight w:val="0"/>
                      <w:marTop w:val="0"/>
                      <w:marBottom w:val="0"/>
                      <w:divBdr>
                        <w:top w:val="none" w:sz="0" w:space="0" w:color="auto"/>
                        <w:left w:val="none" w:sz="0" w:space="0" w:color="auto"/>
                        <w:bottom w:val="none" w:sz="0" w:space="0" w:color="auto"/>
                        <w:right w:val="none" w:sz="0" w:space="0" w:color="auto"/>
                      </w:divBdr>
                      <w:divsChild>
                        <w:div w:id="1098602715">
                          <w:marLeft w:val="167"/>
                          <w:marRight w:val="0"/>
                          <w:marTop w:val="0"/>
                          <w:marBottom w:val="251"/>
                          <w:divBdr>
                            <w:top w:val="none" w:sz="0" w:space="0" w:color="auto"/>
                            <w:left w:val="single" w:sz="6" w:space="8" w:color="E2E2E2"/>
                            <w:bottom w:val="none" w:sz="0" w:space="0" w:color="auto"/>
                            <w:right w:val="none" w:sz="0" w:space="0" w:color="auto"/>
                          </w:divBdr>
                        </w:div>
                        <w:div w:id="1230729248">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 w:id="400955230">
                  <w:marLeft w:val="0"/>
                  <w:marRight w:val="0"/>
                  <w:marTop w:val="0"/>
                  <w:marBottom w:val="0"/>
                  <w:divBdr>
                    <w:top w:val="none" w:sz="0" w:space="0" w:color="auto"/>
                    <w:left w:val="none" w:sz="0" w:space="0" w:color="auto"/>
                    <w:bottom w:val="none" w:sz="0" w:space="0" w:color="auto"/>
                    <w:right w:val="none" w:sz="0" w:space="0" w:color="auto"/>
                  </w:divBdr>
                  <w:divsChild>
                    <w:div w:id="1312324681">
                      <w:marLeft w:val="452"/>
                      <w:marRight w:val="0"/>
                      <w:marTop w:val="0"/>
                      <w:marBottom w:val="502"/>
                      <w:divBdr>
                        <w:top w:val="none" w:sz="0" w:space="0" w:color="auto"/>
                        <w:left w:val="none" w:sz="0" w:space="0" w:color="auto"/>
                        <w:bottom w:val="none" w:sz="0" w:space="0" w:color="auto"/>
                        <w:right w:val="none" w:sz="0" w:space="0" w:color="auto"/>
                      </w:divBdr>
                      <w:divsChild>
                        <w:div w:id="786654901">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2037384311">
              <w:marLeft w:val="0"/>
              <w:marRight w:val="0"/>
              <w:marTop w:val="0"/>
              <w:marBottom w:val="0"/>
              <w:divBdr>
                <w:top w:val="none" w:sz="0" w:space="0" w:color="auto"/>
                <w:left w:val="none" w:sz="0" w:space="0" w:color="auto"/>
                <w:bottom w:val="none" w:sz="0" w:space="0" w:color="auto"/>
                <w:right w:val="none" w:sz="0" w:space="0" w:color="auto"/>
              </w:divBdr>
              <w:divsChild>
                <w:div w:id="1999923157">
                  <w:marLeft w:val="0"/>
                  <w:marRight w:val="0"/>
                  <w:marTop w:val="0"/>
                  <w:marBottom w:val="251"/>
                  <w:divBdr>
                    <w:top w:val="none" w:sz="0" w:space="0" w:color="auto"/>
                    <w:left w:val="none" w:sz="0" w:space="0" w:color="auto"/>
                    <w:bottom w:val="none" w:sz="0" w:space="0" w:color="auto"/>
                    <w:right w:val="none" w:sz="0" w:space="0" w:color="auto"/>
                  </w:divBdr>
                  <w:divsChild>
                    <w:div w:id="58480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6964">
              <w:marLeft w:val="0"/>
              <w:marRight w:val="0"/>
              <w:marTop w:val="0"/>
              <w:marBottom w:val="0"/>
              <w:divBdr>
                <w:top w:val="none" w:sz="0" w:space="0" w:color="auto"/>
                <w:left w:val="none" w:sz="0" w:space="0" w:color="auto"/>
                <w:bottom w:val="none" w:sz="0" w:space="0" w:color="auto"/>
                <w:right w:val="none" w:sz="0" w:space="0" w:color="auto"/>
              </w:divBdr>
              <w:divsChild>
                <w:div w:id="1106578295">
                  <w:marLeft w:val="0"/>
                  <w:marRight w:val="0"/>
                  <w:marTop w:val="0"/>
                  <w:marBottom w:val="0"/>
                  <w:divBdr>
                    <w:top w:val="none" w:sz="0" w:space="0" w:color="auto"/>
                    <w:left w:val="none" w:sz="0" w:space="0" w:color="auto"/>
                    <w:bottom w:val="none" w:sz="0" w:space="0" w:color="auto"/>
                    <w:right w:val="none" w:sz="0" w:space="0" w:color="auto"/>
                  </w:divBdr>
                </w:div>
              </w:divsChild>
            </w:div>
            <w:div w:id="1732579202">
              <w:marLeft w:val="117"/>
              <w:marRight w:val="0"/>
              <w:marTop w:val="0"/>
              <w:marBottom w:val="670"/>
              <w:divBdr>
                <w:top w:val="none" w:sz="0" w:space="0" w:color="auto"/>
                <w:left w:val="none" w:sz="0" w:space="0" w:color="auto"/>
                <w:bottom w:val="none" w:sz="0" w:space="0" w:color="auto"/>
                <w:right w:val="none" w:sz="0" w:space="0" w:color="auto"/>
              </w:divBdr>
              <w:divsChild>
                <w:div w:id="439379337">
                  <w:marLeft w:val="-17"/>
                  <w:marRight w:val="-17"/>
                  <w:marTop w:val="0"/>
                  <w:marBottom w:val="0"/>
                  <w:divBdr>
                    <w:top w:val="none" w:sz="0" w:space="0" w:color="auto"/>
                    <w:left w:val="none" w:sz="0" w:space="0" w:color="auto"/>
                    <w:bottom w:val="none" w:sz="0" w:space="0" w:color="auto"/>
                    <w:right w:val="none" w:sz="0" w:space="0" w:color="auto"/>
                  </w:divBdr>
                </w:div>
              </w:divsChild>
            </w:div>
            <w:div w:id="1894466899">
              <w:marLeft w:val="0"/>
              <w:marRight w:val="0"/>
              <w:marTop w:val="0"/>
              <w:marBottom w:val="117"/>
              <w:divBdr>
                <w:top w:val="none" w:sz="0" w:space="0" w:color="auto"/>
                <w:left w:val="none" w:sz="0" w:space="0" w:color="auto"/>
                <w:bottom w:val="none" w:sz="0" w:space="0" w:color="auto"/>
                <w:right w:val="none" w:sz="0" w:space="0" w:color="auto"/>
              </w:divBdr>
            </w:div>
            <w:div w:id="1853715558">
              <w:marLeft w:val="117"/>
              <w:marRight w:val="0"/>
              <w:marTop w:val="0"/>
              <w:marBottom w:val="670"/>
              <w:divBdr>
                <w:top w:val="none" w:sz="0" w:space="0" w:color="auto"/>
                <w:left w:val="none" w:sz="0" w:space="0" w:color="auto"/>
                <w:bottom w:val="none" w:sz="0" w:space="0" w:color="auto"/>
                <w:right w:val="none" w:sz="0" w:space="0" w:color="auto"/>
              </w:divBdr>
              <w:divsChild>
                <w:div w:id="736783861">
                  <w:marLeft w:val="-17"/>
                  <w:marRight w:val="-17"/>
                  <w:marTop w:val="0"/>
                  <w:marBottom w:val="0"/>
                  <w:divBdr>
                    <w:top w:val="none" w:sz="0" w:space="0" w:color="auto"/>
                    <w:left w:val="none" w:sz="0" w:space="0" w:color="auto"/>
                    <w:bottom w:val="none" w:sz="0" w:space="0" w:color="auto"/>
                    <w:right w:val="none" w:sz="0" w:space="0" w:color="auto"/>
                  </w:divBdr>
                </w:div>
              </w:divsChild>
            </w:div>
            <w:div w:id="2559743">
              <w:marLeft w:val="117"/>
              <w:marRight w:val="0"/>
              <w:marTop w:val="0"/>
              <w:marBottom w:val="670"/>
              <w:divBdr>
                <w:top w:val="none" w:sz="0" w:space="0" w:color="auto"/>
                <w:left w:val="none" w:sz="0" w:space="0" w:color="auto"/>
                <w:bottom w:val="none" w:sz="0" w:space="0" w:color="auto"/>
                <w:right w:val="none" w:sz="0" w:space="0" w:color="auto"/>
              </w:divBdr>
              <w:divsChild>
                <w:div w:id="403990558">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700205810">
      <w:bodyDiv w:val="1"/>
      <w:marLeft w:val="0"/>
      <w:marRight w:val="0"/>
      <w:marTop w:val="0"/>
      <w:marBottom w:val="0"/>
      <w:divBdr>
        <w:top w:val="none" w:sz="0" w:space="0" w:color="auto"/>
        <w:left w:val="none" w:sz="0" w:space="0" w:color="auto"/>
        <w:bottom w:val="none" w:sz="0" w:space="0" w:color="auto"/>
        <w:right w:val="none" w:sz="0" w:space="0" w:color="auto"/>
      </w:divBdr>
      <w:divsChild>
        <w:div w:id="1968243363">
          <w:marLeft w:val="0"/>
          <w:marRight w:val="0"/>
          <w:marTop w:val="0"/>
          <w:marBottom w:val="0"/>
          <w:divBdr>
            <w:top w:val="none" w:sz="0" w:space="0" w:color="auto"/>
            <w:left w:val="none" w:sz="0" w:space="0" w:color="auto"/>
            <w:bottom w:val="none" w:sz="0" w:space="0" w:color="auto"/>
            <w:right w:val="none" w:sz="0" w:space="0" w:color="auto"/>
          </w:divBdr>
          <w:divsChild>
            <w:div w:id="1856533258">
              <w:marLeft w:val="0"/>
              <w:marRight w:val="0"/>
              <w:marTop w:val="0"/>
              <w:marBottom w:val="0"/>
              <w:divBdr>
                <w:top w:val="none" w:sz="0" w:space="0" w:color="auto"/>
                <w:left w:val="none" w:sz="0" w:space="0" w:color="auto"/>
                <w:bottom w:val="none" w:sz="0" w:space="0" w:color="auto"/>
                <w:right w:val="none" w:sz="0" w:space="0" w:color="auto"/>
              </w:divBdr>
              <w:divsChild>
                <w:div w:id="426117944">
                  <w:marLeft w:val="0"/>
                  <w:marRight w:val="0"/>
                  <w:marTop w:val="0"/>
                  <w:marBottom w:val="0"/>
                  <w:divBdr>
                    <w:top w:val="none" w:sz="0" w:space="0" w:color="auto"/>
                    <w:left w:val="none" w:sz="0" w:space="0" w:color="auto"/>
                    <w:bottom w:val="none" w:sz="0" w:space="0" w:color="auto"/>
                    <w:right w:val="none" w:sz="0" w:space="0" w:color="auto"/>
                  </w:divBdr>
                  <w:divsChild>
                    <w:div w:id="132217111">
                      <w:marLeft w:val="0"/>
                      <w:marRight w:val="0"/>
                      <w:marTop w:val="0"/>
                      <w:marBottom w:val="0"/>
                      <w:divBdr>
                        <w:top w:val="none" w:sz="0" w:space="0" w:color="auto"/>
                        <w:left w:val="none" w:sz="0" w:space="0" w:color="auto"/>
                        <w:bottom w:val="none" w:sz="0" w:space="0" w:color="auto"/>
                        <w:right w:val="none" w:sz="0" w:space="0" w:color="auto"/>
                      </w:divBdr>
                      <w:divsChild>
                        <w:div w:id="1272201831">
                          <w:marLeft w:val="0"/>
                          <w:marRight w:val="0"/>
                          <w:marTop w:val="0"/>
                          <w:marBottom w:val="0"/>
                          <w:divBdr>
                            <w:top w:val="none" w:sz="0" w:space="0" w:color="auto"/>
                            <w:left w:val="none" w:sz="0" w:space="0" w:color="auto"/>
                            <w:bottom w:val="none" w:sz="0" w:space="0" w:color="auto"/>
                            <w:right w:val="none" w:sz="0" w:space="0" w:color="auto"/>
                          </w:divBdr>
                          <w:divsChild>
                            <w:div w:id="2099475890">
                              <w:marLeft w:val="0"/>
                              <w:marRight w:val="0"/>
                              <w:marTop w:val="0"/>
                              <w:marBottom w:val="0"/>
                              <w:divBdr>
                                <w:top w:val="none" w:sz="0" w:space="0" w:color="auto"/>
                                <w:left w:val="none" w:sz="0" w:space="0" w:color="auto"/>
                                <w:bottom w:val="none" w:sz="0" w:space="0" w:color="auto"/>
                                <w:right w:val="none" w:sz="0" w:space="0" w:color="auto"/>
                              </w:divBdr>
                            </w:div>
                            <w:div w:id="1516268303">
                              <w:marLeft w:val="17"/>
                              <w:marRight w:val="0"/>
                              <w:marTop w:val="0"/>
                              <w:marBottom w:val="0"/>
                              <w:divBdr>
                                <w:top w:val="none" w:sz="0" w:space="0" w:color="auto"/>
                                <w:left w:val="none" w:sz="0" w:space="0" w:color="auto"/>
                                <w:bottom w:val="none" w:sz="0" w:space="0" w:color="auto"/>
                                <w:right w:val="none" w:sz="0" w:space="0" w:color="auto"/>
                              </w:divBdr>
                            </w:div>
                          </w:divsChild>
                        </w:div>
                        <w:div w:id="1021518599">
                          <w:marLeft w:val="0"/>
                          <w:marRight w:val="0"/>
                          <w:marTop w:val="0"/>
                          <w:marBottom w:val="0"/>
                          <w:divBdr>
                            <w:top w:val="none" w:sz="0" w:space="0" w:color="auto"/>
                            <w:left w:val="none" w:sz="0" w:space="0" w:color="auto"/>
                            <w:bottom w:val="none" w:sz="0" w:space="0" w:color="auto"/>
                            <w:right w:val="none" w:sz="0" w:space="0" w:color="auto"/>
                          </w:divBdr>
                          <w:divsChild>
                            <w:div w:id="1918705159">
                              <w:marLeft w:val="0"/>
                              <w:marRight w:val="0"/>
                              <w:marTop w:val="0"/>
                              <w:marBottom w:val="0"/>
                              <w:divBdr>
                                <w:top w:val="none" w:sz="0" w:space="0" w:color="auto"/>
                                <w:left w:val="none" w:sz="0" w:space="0" w:color="auto"/>
                                <w:bottom w:val="none" w:sz="0" w:space="0" w:color="auto"/>
                                <w:right w:val="none" w:sz="0" w:space="0" w:color="auto"/>
                              </w:divBdr>
                            </w:div>
                            <w:div w:id="1971939794">
                              <w:marLeft w:val="17"/>
                              <w:marRight w:val="0"/>
                              <w:marTop w:val="0"/>
                              <w:marBottom w:val="0"/>
                              <w:divBdr>
                                <w:top w:val="none" w:sz="0" w:space="0" w:color="auto"/>
                                <w:left w:val="none" w:sz="0" w:space="0" w:color="auto"/>
                                <w:bottom w:val="none" w:sz="0" w:space="0" w:color="auto"/>
                                <w:right w:val="none" w:sz="0" w:space="0" w:color="auto"/>
                              </w:divBdr>
                            </w:div>
                          </w:divsChild>
                        </w:div>
                        <w:div w:id="1704944388">
                          <w:marLeft w:val="0"/>
                          <w:marRight w:val="0"/>
                          <w:marTop w:val="0"/>
                          <w:marBottom w:val="0"/>
                          <w:divBdr>
                            <w:top w:val="none" w:sz="0" w:space="0" w:color="auto"/>
                            <w:left w:val="none" w:sz="0" w:space="0" w:color="auto"/>
                            <w:bottom w:val="none" w:sz="0" w:space="0" w:color="auto"/>
                            <w:right w:val="none" w:sz="0" w:space="0" w:color="auto"/>
                          </w:divBdr>
                          <w:divsChild>
                            <w:div w:id="1623533507">
                              <w:marLeft w:val="0"/>
                              <w:marRight w:val="0"/>
                              <w:marTop w:val="0"/>
                              <w:marBottom w:val="0"/>
                              <w:divBdr>
                                <w:top w:val="none" w:sz="0" w:space="0" w:color="auto"/>
                                <w:left w:val="none" w:sz="0" w:space="0" w:color="auto"/>
                                <w:bottom w:val="none" w:sz="0" w:space="0" w:color="auto"/>
                                <w:right w:val="none" w:sz="0" w:space="0" w:color="auto"/>
                              </w:divBdr>
                            </w:div>
                            <w:div w:id="124468855">
                              <w:marLeft w:val="17"/>
                              <w:marRight w:val="0"/>
                              <w:marTop w:val="0"/>
                              <w:marBottom w:val="0"/>
                              <w:divBdr>
                                <w:top w:val="none" w:sz="0" w:space="0" w:color="auto"/>
                                <w:left w:val="none" w:sz="0" w:space="0" w:color="auto"/>
                                <w:bottom w:val="none" w:sz="0" w:space="0" w:color="auto"/>
                                <w:right w:val="none" w:sz="0" w:space="0" w:color="auto"/>
                              </w:divBdr>
                            </w:div>
                          </w:divsChild>
                        </w:div>
                        <w:div w:id="1876966063">
                          <w:marLeft w:val="0"/>
                          <w:marRight w:val="0"/>
                          <w:marTop w:val="0"/>
                          <w:marBottom w:val="0"/>
                          <w:divBdr>
                            <w:top w:val="none" w:sz="0" w:space="0" w:color="auto"/>
                            <w:left w:val="none" w:sz="0" w:space="0" w:color="auto"/>
                            <w:bottom w:val="none" w:sz="0" w:space="0" w:color="auto"/>
                            <w:right w:val="none" w:sz="0" w:space="0" w:color="auto"/>
                          </w:divBdr>
                          <w:divsChild>
                            <w:div w:id="864562631">
                              <w:marLeft w:val="0"/>
                              <w:marRight w:val="0"/>
                              <w:marTop w:val="0"/>
                              <w:marBottom w:val="0"/>
                              <w:divBdr>
                                <w:top w:val="none" w:sz="0" w:space="0" w:color="auto"/>
                                <w:left w:val="none" w:sz="0" w:space="0" w:color="auto"/>
                                <w:bottom w:val="none" w:sz="0" w:space="0" w:color="auto"/>
                                <w:right w:val="none" w:sz="0" w:space="0" w:color="auto"/>
                              </w:divBdr>
                            </w:div>
                            <w:div w:id="1044020989">
                              <w:marLeft w:val="17"/>
                              <w:marRight w:val="0"/>
                              <w:marTop w:val="0"/>
                              <w:marBottom w:val="0"/>
                              <w:divBdr>
                                <w:top w:val="none" w:sz="0" w:space="0" w:color="auto"/>
                                <w:left w:val="none" w:sz="0" w:space="0" w:color="auto"/>
                                <w:bottom w:val="none" w:sz="0" w:space="0" w:color="auto"/>
                                <w:right w:val="none" w:sz="0" w:space="0" w:color="auto"/>
                              </w:divBdr>
                            </w:div>
                          </w:divsChild>
                        </w:div>
                        <w:div w:id="1444955054">
                          <w:marLeft w:val="0"/>
                          <w:marRight w:val="0"/>
                          <w:marTop w:val="0"/>
                          <w:marBottom w:val="0"/>
                          <w:divBdr>
                            <w:top w:val="none" w:sz="0" w:space="0" w:color="auto"/>
                            <w:left w:val="none" w:sz="0" w:space="0" w:color="auto"/>
                            <w:bottom w:val="none" w:sz="0" w:space="0" w:color="auto"/>
                            <w:right w:val="none" w:sz="0" w:space="0" w:color="auto"/>
                          </w:divBdr>
                          <w:divsChild>
                            <w:div w:id="1587424451">
                              <w:marLeft w:val="0"/>
                              <w:marRight w:val="0"/>
                              <w:marTop w:val="0"/>
                              <w:marBottom w:val="0"/>
                              <w:divBdr>
                                <w:top w:val="none" w:sz="0" w:space="0" w:color="auto"/>
                                <w:left w:val="none" w:sz="0" w:space="0" w:color="auto"/>
                                <w:bottom w:val="none" w:sz="0" w:space="0" w:color="auto"/>
                                <w:right w:val="none" w:sz="0" w:space="0" w:color="auto"/>
                              </w:divBdr>
                            </w:div>
                            <w:div w:id="1082726057">
                              <w:marLeft w:val="17"/>
                              <w:marRight w:val="0"/>
                              <w:marTop w:val="0"/>
                              <w:marBottom w:val="0"/>
                              <w:divBdr>
                                <w:top w:val="none" w:sz="0" w:space="0" w:color="auto"/>
                                <w:left w:val="none" w:sz="0" w:space="0" w:color="auto"/>
                                <w:bottom w:val="none" w:sz="0" w:space="0" w:color="auto"/>
                                <w:right w:val="none" w:sz="0" w:space="0" w:color="auto"/>
                              </w:divBdr>
                            </w:div>
                          </w:divsChild>
                        </w:div>
                        <w:div w:id="2101676103">
                          <w:marLeft w:val="0"/>
                          <w:marRight w:val="0"/>
                          <w:marTop w:val="0"/>
                          <w:marBottom w:val="0"/>
                          <w:divBdr>
                            <w:top w:val="none" w:sz="0" w:space="0" w:color="auto"/>
                            <w:left w:val="none" w:sz="0" w:space="0" w:color="auto"/>
                            <w:bottom w:val="none" w:sz="0" w:space="0" w:color="auto"/>
                            <w:right w:val="none" w:sz="0" w:space="0" w:color="auto"/>
                          </w:divBdr>
                          <w:divsChild>
                            <w:div w:id="318576548">
                              <w:marLeft w:val="0"/>
                              <w:marRight w:val="0"/>
                              <w:marTop w:val="0"/>
                              <w:marBottom w:val="0"/>
                              <w:divBdr>
                                <w:top w:val="none" w:sz="0" w:space="0" w:color="auto"/>
                                <w:left w:val="none" w:sz="0" w:space="0" w:color="auto"/>
                                <w:bottom w:val="none" w:sz="0" w:space="0" w:color="auto"/>
                                <w:right w:val="none" w:sz="0" w:space="0" w:color="auto"/>
                              </w:divBdr>
                              <w:divsChild>
                                <w:div w:id="1949434247">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169383">
              <w:marLeft w:val="0"/>
              <w:marRight w:val="0"/>
              <w:marTop w:val="0"/>
              <w:marBottom w:val="0"/>
              <w:divBdr>
                <w:top w:val="single" w:sz="12" w:space="3" w:color="666666"/>
                <w:left w:val="none" w:sz="0" w:space="0" w:color="auto"/>
                <w:bottom w:val="none" w:sz="0" w:space="0" w:color="auto"/>
                <w:right w:val="none" w:sz="0" w:space="0" w:color="auto"/>
              </w:divBdr>
              <w:divsChild>
                <w:div w:id="1937470806">
                  <w:marLeft w:val="0"/>
                  <w:marRight w:val="0"/>
                  <w:marTop w:val="0"/>
                  <w:marBottom w:val="0"/>
                  <w:divBdr>
                    <w:top w:val="none" w:sz="0" w:space="0" w:color="auto"/>
                    <w:left w:val="none" w:sz="0" w:space="0" w:color="auto"/>
                    <w:bottom w:val="none" w:sz="0" w:space="0" w:color="auto"/>
                    <w:right w:val="none" w:sz="0" w:space="0" w:color="auto"/>
                  </w:divBdr>
                  <w:divsChild>
                    <w:div w:id="2095396654">
                      <w:marLeft w:val="0"/>
                      <w:marRight w:val="0"/>
                      <w:marTop w:val="0"/>
                      <w:marBottom w:val="167"/>
                      <w:divBdr>
                        <w:top w:val="none" w:sz="0" w:space="0" w:color="auto"/>
                        <w:left w:val="none" w:sz="0" w:space="0" w:color="auto"/>
                        <w:bottom w:val="none" w:sz="0" w:space="0" w:color="auto"/>
                        <w:right w:val="none" w:sz="0" w:space="0" w:color="auto"/>
                      </w:divBdr>
                      <w:divsChild>
                        <w:div w:id="1011759745">
                          <w:marLeft w:val="0"/>
                          <w:marRight w:val="0"/>
                          <w:marTop w:val="0"/>
                          <w:marBottom w:val="0"/>
                          <w:divBdr>
                            <w:top w:val="none" w:sz="0" w:space="0" w:color="auto"/>
                            <w:left w:val="none" w:sz="0" w:space="0" w:color="auto"/>
                            <w:bottom w:val="none" w:sz="0" w:space="0" w:color="auto"/>
                            <w:right w:val="none" w:sz="0" w:space="0" w:color="auto"/>
                          </w:divBdr>
                          <w:divsChild>
                            <w:div w:id="214854765">
                              <w:marLeft w:val="0"/>
                              <w:marRight w:val="0"/>
                              <w:marTop w:val="0"/>
                              <w:marBottom w:val="0"/>
                              <w:divBdr>
                                <w:top w:val="none" w:sz="0" w:space="0" w:color="auto"/>
                                <w:left w:val="none" w:sz="0" w:space="0" w:color="auto"/>
                                <w:bottom w:val="none" w:sz="0" w:space="0" w:color="auto"/>
                                <w:right w:val="none" w:sz="0" w:space="0" w:color="auto"/>
                              </w:divBdr>
                              <w:divsChild>
                                <w:div w:id="376272644">
                                  <w:marLeft w:val="0"/>
                                  <w:marRight w:val="0"/>
                                  <w:marTop w:val="0"/>
                                  <w:marBottom w:val="0"/>
                                  <w:divBdr>
                                    <w:top w:val="none" w:sz="0" w:space="0" w:color="auto"/>
                                    <w:left w:val="none" w:sz="0" w:space="0" w:color="auto"/>
                                    <w:bottom w:val="none" w:sz="0" w:space="0" w:color="auto"/>
                                    <w:right w:val="none" w:sz="0" w:space="0" w:color="auto"/>
                                  </w:divBdr>
                                  <w:divsChild>
                                    <w:div w:id="18899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11289">
          <w:marLeft w:val="0"/>
          <w:marRight w:val="0"/>
          <w:marTop w:val="0"/>
          <w:marBottom w:val="251"/>
          <w:divBdr>
            <w:top w:val="none" w:sz="0" w:space="0" w:color="auto"/>
            <w:left w:val="none" w:sz="0" w:space="0" w:color="auto"/>
            <w:bottom w:val="single" w:sz="6" w:space="8" w:color="CCCCCC"/>
            <w:right w:val="none" w:sz="0" w:space="0" w:color="auto"/>
          </w:divBdr>
          <w:divsChild>
            <w:div w:id="1701197899">
              <w:marLeft w:val="0"/>
              <w:marRight w:val="0"/>
              <w:marTop w:val="0"/>
              <w:marBottom w:val="0"/>
              <w:divBdr>
                <w:top w:val="none" w:sz="0" w:space="0" w:color="auto"/>
                <w:left w:val="none" w:sz="0" w:space="0" w:color="auto"/>
                <w:bottom w:val="none" w:sz="0" w:space="0" w:color="auto"/>
                <w:right w:val="none" w:sz="0" w:space="0" w:color="auto"/>
              </w:divBdr>
              <w:divsChild>
                <w:div w:id="610016207">
                  <w:marLeft w:val="0"/>
                  <w:marRight w:val="0"/>
                  <w:marTop w:val="0"/>
                  <w:marBottom w:val="0"/>
                  <w:divBdr>
                    <w:top w:val="none" w:sz="0" w:space="0" w:color="auto"/>
                    <w:left w:val="none" w:sz="0" w:space="0" w:color="auto"/>
                    <w:bottom w:val="none" w:sz="0" w:space="0" w:color="auto"/>
                    <w:right w:val="none" w:sz="0" w:space="0" w:color="auto"/>
                  </w:divBdr>
                </w:div>
              </w:divsChild>
            </w:div>
            <w:div w:id="723336198">
              <w:marLeft w:val="0"/>
              <w:marRight w:val="0"/>
              <w:marTop w:val="0"/>
              <w:marBottom w:val="0"/>
              <w:divBdr>
                <w:top w:val="none" w:sz="0" w:space="0" w:color="auto"/>
                <w:left w:val="single" w:sz="6" w:space="8" w:color="CCCCCC"/>
                <w:bottom w:val="none" w:sz="0" w:space="0" w:color="auto"/>
                <w:right w:val="none" w:sz="0" w:space="0" w:color="auto"/>
              </w:divBdr>
            </w:div>
          </w:divsChild>
        </w:div>
        <w:div w:id="1914972954">
          <w:marLeft w:val="0"/>
          <w:marRight w:val="335"/>
          <w:marTop w:val="0"/>
          <w:marBottom w:val="0"/>
          <w:divBdr>
            <w:top w:val="none" w:sz="0" w:space="0" w:color="auto"/>
            <w:left w:val="none" w:sz="0" w:space="0" w:color="auto"/>
            <w:bottom w:val="none" w:sz="0" w:space="0" w:color="auto"/>
            <w:right w:val="none" w:sz="0" w:space="0" w:color="auto"/>
          </w:divBdr>
          <w:divsChild>
            <w:div w:id="1851480944">
              <w:marLeft w:val="0"/>
              <w:marRight w:val="0"/>
              <w:marTop w:val="0"/>
              <w:marBottom w:val="84"/>
              <w:divBdr>
                <w:top w:val="single" w:sz="12" w:space="3" w:color="666666"/>
                <w:left w:val="none" w:sz="0" w:space="0" w:color="auto"/>
                <w:bottom w:val="none" w:sz="0" w:space="4" w:color="auto"/>
                <w:right w:val="none" w:sz="0" w:space="0" w:color="auto"/>
              </w:divBdr>
              <w:divsChild>
                <w:div w:id="529949713">
                  <w:marLeft w:val="0"/>
                  <w:marRight w:val="0"/>
                  <w:marTop w:val="0"/>
                  <w:marBottom w:val="0"/>
                  <w:divBdr>
                    <w:top w:val="none" w:sz="0" w:space="0" w:color="auto"/>
                    <w:left w:val="none" w:sz="0" w:space="0" w:color="auto"/>
                    <w:bottom w:val="none" w:sz="0" w:space="0" w:color="auto"/>
                    <w:right w:val="none" w:sz="0" w:space="0" w:color="auto"/>
                  </w:divBdr>
                  <w:divsChild>
                    <w:div w:id="1670402121">
                      <w:marLeft w:val="0"/>
                      <w:marRight w:val="0"/>
                      <w:marTop w:val="0"/>
                      <w:marBottom w:val="0"/>
                      <w:divBdr>
                        <w:top w:val="none" w:sz="0" w:space="0" w:color="auto"/>
                        <w:left w:val="none" w:sz="0" w:space="0" w:color="auto"/>
                        <w:bottom w:val="none" w:sz="0" w:space="0" w:color="auto"/>
                        <w:right w:val="none" w:sz="0" w:space="0" w:color="auto"/>
                      </w:divBdr>
                    </w:div>
                  </w:divsChild>
                </w:div>
                <w:div w:id="427506271">
                  <w:marLeft w:val="0"/>
                  <w:marRight w:val="0"/>
                  <w:marTop w:val="0"/>
                  <w:marBottom w:val="0"/>
                  <w:divBdr>
                    <w:top w:val="none" w:sz="0" w:space="0" w:color="auto"/>
                    <w:left w:val="none" w:sz="0" w:space="0" w:color="auto"/>
                    <w:bottom w:val="none" w:sz="0" w:space="0" w:color="auto"/>
                    <w:right w:val="none" w:sz="0" w:space="0" w:color="auto"/>
                  </w:divBdr>
                  <w:divsChild>
                    <w:div w:id="335769925">
                      <w:marLeft w:val="0"/>
                      <w:marRight w:val="0"/>
                      <w:marTop w:val="0"/>
                      <w:marBottom w:val="0"/>
                      <w:divBdr>
                        <w:top w:val="none" w:sz="0" w:space="0" w:color="auto"/>
                        <w:left w:val="none" w:sz="0" w:space="0" w:color="auto"/>
                        <w:bottom w:val="none" w:sz="0" w:space="0" w:color="auto"/>
                        <w:right w:val="none" w:sz="0" w:space="0" w:color="auto"/>
                      </w:divBdr>
                    </w:div>
                    <w:div w:id="240717788">
                      <w:marLeft w:val="0"/>
                      <w:marRight w:val="0"/>
                      <w:marTop w:val="0"/>
                      <w:marBottom w:val="0"/>
                      <w:divBdr>
                        <w:top w:val="none" w:sz="0" w:space="0" w:color="auto"/>
                        <w:left w:val="none" w:sz="0" w:space="0" w:color="auto"/>
                        <w:bottom w:val="none" w:sz="0" w:space="0" w:color="auto"/>
                        <w:right w:val="none" w:sz="0" w:space="0" w:color="auto"/>
                      </w:divBdr>
                    </w:div>
                    <w:div w:id="68506345">
                      <w:marLeft w:val="0"/>
                      <w:marRight w:val="0"/>
                      <w:marTop w:val="0"/>
                      <w:marBottom w:val="0"/>
                      <w:divBdr>
                        <w:top w:val="none" w:sz="0" w:space="0" w:color="auto"/>
                        <w:left w:val="none" w:sz="0" w:space="0" w:color="auto"/>
                        <w:bottom w:val="none" w:sz="0" w:space="0" w:color="auto"/>
                        <w:right w:val="none" w:sz="0" w:space="0" w:color="auto"/>
                      </w:divBdr>
                    </w:div>
                    <w:div w:id="1182278487">
                      <w:marLeft w:val="0"/>
                      <w:marRight w:val="0"/>
                      <w:marTop w:val="0"/>
                      <w:marBottom w:val="0"/>
                      <w:divBdr>
                        <w:top w:val="none" w:sz="0" w:space="0" w:color="auto"/>
                        <w:left w:val="none" w:sz="0" w:space="0" w:color="auto"/>
                        <w:bottom w:val="none" w:sz="0" w:space="0" w:color="auto"/>
                        <w:right w:val="none" w:sz="0" w:space="0" w:color="auto"/>
                      </w:divBdr>
                    </w:div>
                    <w:div w:id="1478374530">
                      <w:marLeft w:val="0"/>
                      <w:marRight w:val="0"/>
                      <w:marTop w:val="0"/>
                      <w:marBottom w:val="0"/>
                      <w:divBdr>
                        <w:top w:val="none" w:sz="0" w:space="0" w:color="auto"/>
                        <w:left w:val="none" w:sz="0" w:space="0" w:color="auto"/>
                        <w:bottom w:val="none" w:sz="0" w:space="0" w:color="auto"/>
                        <w:right w:val="none" w:sz="0" w:space="0" w:color="auto"/>
                      </w:divBdr>
                    </w:div>
                    <w:div w:id="229660409">
                      <w:marLeft w:val="0"/>
                      <w:marRight w:val="0"/>
                      <w:marTop w:val="0"/>
                      <w:marBottom w:val="134"/>
                      <w:divBdr>
                        <w:top w:val="none" w:sz="0" w:space="0" w:color="auto"/>
                        <w:left w:val="none" w:sz="0" w:space="0" w:color="auto"/>
                        <w:bottom w:val="single" w:sz="6" w:space="0" w:color="E5E5E5"/>
                        <w:right w:val="none" w:sz="0" w:space="0" w:color="auto"/>
                      </w:divBdr>
                      <w:divsChild>
                        <w:div w:id="1687711280">
                          <w:marLeft w:val="0"/>
                          <w:marRight w:val="0"/>
                          <w:marTop w:val="0"/>
                          <w:marBottom w:val="84"/>
                          <w:divBdr>
                            <w:top w:val="single" w:sz="12" w:space="2" w:color="007A8F"/>
                            <w:left w:val="none" w:sz="0" w:space="0" w:color="auto"/>
                            <w:bottom w:val="dotted" w:sz="6" w:space="11" w:color="CCCCCC"/>
                            <w:right w:val="none" w:sz="0" w:space="0" w:color="auto"/>
                          </w:divBdr>
                        </w:div>
                      </w:divsChild>
                    </w:div>
                    <w:div w:id="5588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1245</Words>
  <Characters>6090</Characters>
  <Application>Microsoft Office Word</Application>
  <DocSecurity>0</DocSecurity>
  <Lines>112</Lines>
  <Paragraphs>36</Paragraphs>
  <ScaleCrop>false</ScaleCrop>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2015-10-30T21:36:00Z</dcterms:created>
  <dcterms:modified xsi:type="dcterms:W3CDTF">2015-10-31T00:09:00Z</dcterms:modified>
</cp:coreProperties>
</file>