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2B" w:rsidRPr="00563B2B" w:rsidRDefault="00563B2B" w:rsidP="00563B2B">
      <w:pPr>
        <w:rPr>
          <w:szCs w:val="26"/>
        </w:rPr>
      </w:pPr>
      <w:r w:rsidRPr="00563B2B">
        <w:rPr>
          <w:szCs w:val="26"/>
        </w:rPr>
        <w:t>25 сентября 2020 09:39</w:t>
      </w:r>
    </w:p>
    <w:p w:rsidR="00563B2B" w:rsidRPr="00563B2B" w:rsidRDefault="00563B2B" w:rsidP="00563B2B">
      <w:pPr>
        <w:rPr>
          <w:b/>
          <w:szCs w:val="26"/>
        </w:rPr>
      </w:pPr>
      <w:r w:rsidRPr="00563B2B">
        <w:rPr>
          <w:b/>
          <w:szCs w:val="26"/>
        </w:rPr>
        <w:t>В России планируют ускорить реновацию жилья</w:t>
      </w:r>
    </w:p>
    <w:p w:rsidR="00563B2B" w:rsidRPr="00563B2B" w:rsidRDefault="00563B2B" w:rsidP="00563B2B">
      <w:pPr>
        <w:rPr>
          <w:szCs w:val="26"/>
        </w:rPr>
      </w:pPr>
      <w:r w:rsidRPr="00563B2B">
        <w:rPr>
          <w:szCs w:val="26"/>
        </w:rPr>
        <w:t xml:space="preserve">Параметры всероссийской реновации жилья могут быть скорректированы – переселение из ветхого жилья планируется ускорить, сообщил вице-премьер Марат </w:t>
      </w:r>
      <w:proofErr w:type="spellStart"/>
      <w:r w:rsidRPr="00563B2B">
        <w:rPr>
          <w:szCs w:val="26"/>
        </w:rPr>
        <w:t>Хуснуллин</w:t>
      </w:r>
      <w:proofErr w:type="spellEnd"/>
      <w:r w:rsidRPr="00563B2B">
        <w:rPr>
          <w:szCs w:val="26"/>
        </w:rPr>
        <w:t>.</w:t>
      </w:r>
    </w:p>
    <w:p w:rsidR="00563B2B" w:rsidRPr="00563B2B" w:rsidRDefault="00563B2B" w:rsidP="00563B2B">
      <w:pPr>
        <w:rPr>
          <w:szCs w:val="26"/>
        </w:rPr>
      </w:pPr>
      <w:r w:rsidRPr="00563B2B">
        <w:rPr>
          <w:szCs w:val="26"/>
        </w:rPr>
        <w:t>Согласно данным ГК "Фонд содействия реформирования ЖКХ" к 1 сентября 2020 года в список включено 44 799 аварийных дома для срочного расселения в разных регионах. Новый закон увеличит объемы жилья для расселения в стране.</w:t>
      </w:r>
    </w:p>
    <w:p w:rsidR="00563B2B" w:rsidRPr="00563B2B" w:rsidRDefault="00563B2B" w:rsidP="00563B2B">
      <w:pPr>
        <w:rPr>
          <w:szCs w:val="26"/>
        </w:rPr>
      </w:pPr>
      <w:r w:rsidRPr="00563B2B">
        <w:rPr>
          <w:szCs w:val="26"/>
        </w:rPr>
        <w:t xml:space="preserve">Окончательные параметры программы реновации утвердят в законопроекте. Уже есть предложения, как это сделать, пояснил </w:t>
      </w:r>
      <w:proofErr w:type="spellStart"/>
      <w:r w:rsidRPr="00563B2B">
        <w:rPr>
          <w:szCs w:val="26"/>
        </w:rPr>
        <w:t>Хуснуллин</w:t>
      </w:r>
      <w:proofErr w:type="spellEnd"/>
      <w:r w:rsidRPr="00563B2B">
        <w:rPr>
          <w:szCs w:val="26"/>
        </w:rPr>
        <w:t>:</w:t>
      </w:r>
    </w:p>
    <w:p w:rsidR="00563B2B" w:rsidRPr="00563B2B" w:rsidRDefault="00563B2B" w:rsidP="00563B2B">
      <w:pPr>
        <w:rPr>
          <w:szCs w:val="26"/>
        </w:rPr>
      </w:pPr>
      <w:r w:rsidRPr="00563B2B">
        <w:rPr>
          <w:szCs w:val="26"/>
        </w:rPr>
        <w:t>"Сейчас мы расселяем аварийное жилье, которое было признано таковым до 1 января 2017 года. За это время у нас добавляется порядка 12 миллионов квадратных метров такого жилья. Мы видим, что аварийного жилья становится с каждым годом все больше. Поэтому есть целый ряд предложений, как эту программу ускорить".</w:t>
      </w:r>
    </w:p>
    <w:p w:rsidR="00563B2B" w:rsidRPr="00563B2B" w:rsidRDefault="00563B2B" w:rsidP="00563B2B">
      <w:pPr>
        <w:rPr>
          <w:szCs w:val="26"/>
        </w:rPr>
      </w:pPr>
      <w:r w:rsidRPr="00563B2B">
        <w:rPr>
          <w:szCs w:val="26"/>
        </w:rPr>
        <w:t>Госдума, как ожидается, примет законопроект о проведении всероссийской реновации по образцу московской до конца года.</w:t>
      </w:r>
    </w:p>
    <w:p w:rsidR="00563B2B" w:rsidRPr="00563B2B" w:rsidRDefault="00563B2B" w:rsidP="00563B2B">
      <w:pPr>
        <w:rPr>
          <w:szCs w:val="26"/>
        </w:rPr>
      </w:pPr>
      <w:r w:rsidRPr="00563B2B">
        <w:rPr>
          <w:szCs w:val="26"/>
        </w:rPr>
        <w:t>В этом случае реновацию проведут во всех регионах России при согласии 2/3 собственников квартир в многоквартирном доме. В Москве такая программа работает с 2017 года – старые пятиэтажки сносятся, а на их месте возводятся многоквартирные высотки. Жильцы могут выбрать варианты переселения.</w:t>
      </w:r>
    </w:p>
    <w:p w:rsidR="00563B2B" w:rsidRPr="00563B2B" w:rsidRDefault="00563B2B" w:rsidP="00563B2B">
      <w:pPr>
        <w:rPr>
          <w:szCs w:val="26"/>
        </w:rPr>
      </w:pPr>
      <w:r w:rsidRPr="00563B2B">
        <w:rPr>
          <w:szCs w:val="26"/>
        </w:rPr>
        <w:t>В этом случае возможен не только снос отдельного дома, но и обустройство целого микрорайона или квартала со строительством жилой инфраструктуры.</w:t>
      </w:r>
    </w:p>
    <w:p w:rsidR="00563B2B" w:rsidRPr="00563B2B" w:rsidRDefault="00563B2B" w:rsidP="00563B2B">
      <w:pPr>
        <w:rPr>
          <w:szCs w:val="26"/>
        </w:rPr>
      </w:pPr>
      <w:r w:rsidRPr="00563B2B">
        <w:rPr>
          <w:szCs w:val="26"/>
        </w:rPr>
        <w:t>"Законопроект предусматривает возможность осуществления реновации в отношении не только отдельного многоквартирного дома, но и элемента планировочной структуры (квартала, района, микрорайона)", – отмечается в проекте закона о реновации жилья в стране, который обсуждает Госдума.</w:t>
      </w:r>
    </w:p>
    <w:p w:rsidR="00563B2B" w:rsidRPr="00563B2B" w:rsidRDefault="00563B2B" w:rsidP="00563B2B">
      <w:pPr>
        <w:rPr>
          <w:szCs w:val="26"/>
        </w:rPr>
      </w:pPr>
      <w:r w:rsidRPr="00563B2B">
        <w:rPr>
          <w:szCs w:val="26"/>
        </w:rPr>
        <w:t>Около 1 миллиона человек проживают в аварийном жилье, которое надо срочно расселять, и число таких домов растет, сообщил в декабре 2019 года глава Минстроя Владимир Якушев.</w:t>
      </w:r>
    </w:p>
    <w:p w:rsidR="00674303" w:rsidRPr="00563B2B" w:rsidRDefault="00563B2B" w:rsidP="00FF3F5A">
      <w:pPr>
        <w:rPr>
          <w:szCs w:val="26"/>
        </w:rPr>
      </w:pPr>
      <w:r w:rsidRPr="00563B2B">
        <w:rPr>
          <w:szCs w:val="26"/>
        </w:rPr>
        <w:t xml:space="preserve">Правительство России в сентябре 2020 года выделило еще 50 миллиардов рублей на переселение из аварийного жилья. Как отмечается в документе на сайте </w:t>
      </w:r>
      <w:proofErr w:type="spellStart"/>
      <w:r w:rsidRPr="00563B2B">
        <w:rPr>
          <w:szCs w:val="26"/>
        </w:rPr>
        <w:t>кабмина</w:t>
      </w:r>
      <w:proofErr w:type="spellEnd"/>
      <w:r w:rsidRPr="00563B2B">
        <w:rPr>
          <w:szCs w:val="26"/>
        </w:rPr>
        <w:t xml:space="preserve">, ранее Владимир Путин поручил уделить особое внимание этому вопросу. Дополнительные средства позволят расселить площадь в миллион квадратных метров, которые непригодны для жизни. Отдельно 180 миллионов рублей получит Камчатский край, средства пойдут на завершение строительства </w:t>
      </w:r>
      <w:proofErr w:type="spellStart"/>
      <w:r w:rsidRPr="00563B2B">
        <w:rPr>
          <w:szCs w:val="26"/>
        </w:rPr>
        <w:t>многоэтажек</w:t>
      </w:r>
      <w:proofErr w:type="spellEnd"/>
      <w:r w:rsidRPr="00563B2B">
        <w:rPr>
          <w:szCs w:val="26"/>
        </w:rPr>
        <w:t xml:space="preserve"> в крае.</w:t>
      </w:r>
    </w:p>
    <w:sectPr w:rsidR="00674303" w:rsidRPr="00563B2B" w:rsidSect="0039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35BD5"/>
    <w:multiLevelType w:val="multilevel"/>
    <w:tmpl w:val="725CA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86047"/>
    <w:multiLevelType w:val="multilevel"/>
    <w:tmpl w:val="B39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92BB0"/>
    <w:multiLevelType w:val="multilevel"/>
    <w:tmpl w:val="7E9C9E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606B2"/>
    <w:multiLevelType w:val="multilevel"/>
    <w:tmpl w:val="19DC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146"/>
    <w:rsid w:val="00006406"/>
    <w:rsid w:val="00054DA5"/>
    <w:rsid w:val="00301D5C"/>
    <w:rsid w:val="00334576"/>
    <w:rsid w:val="00356555"/>
    <w:rsid w:val="00396177"/>
    <w:rsid w:val="00396EB1"/>
    <w:rsid w:val="004C5E10"/>
    <w:rsid w:val="00563B2B"/>
    <w:rsid w:val="005D0940"/>
    <w:rsid w:val="00674303"/>
    <w:rsid w:val="00762587"/>
    <w:rsid w:val="00797146"/>
    <w:rsid w:val="00916834"/>
    <w:rsid w:val="00AE3D5C"/>
    <w:rsid w:val="00C1524B"/>
    <w:rsid w:val="00C231B5"/>
    <w:rsid w:val="00D230CE"/>
    <w:rsid w:val="00FF3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B1"/>
  </w:style>
  <w:style w:type="paragraph" w:styleId="1">
    <w:name w:val="heading 1"/>
    <w:basedOn w:val="a"/>
    <w:link w:val="10"/>
    <w:uiPriority w:val="9"/>
    <w:qFormat/>
    <w:rsid w:val="00006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06406"/>
  </w:style>
  <w:style w:type="character" w:styleId="a3">
    <w:name w:val="Hyperlink"/>
    <w:basedOn w:val="a0"/>
    <w:uiPriority w:val="99"/>
    <w:semiHidden/>
    <w:unhideWhenUsed/>
    <w:rsid w:val="000064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6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68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1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4303"/>
    <w:rPr>
      <w:i/>
      <w:iCs/>
    </w:rPr>
  </w:style>
  <w:style w:type="character" w:styleId="a6">
    <w:name w:val="Strong"/>
    <w:basedOn w:val="a0"/>
    <w:uiPriority w:val="22"/>
    <w:qFormat/>
    <w:rsid w:val="00674303"/>
    <w:rPr>
      <w:b/>
      <w:bCs/>
    </w:rPr>
  </w:style>
  <w:style w:type="character" w:customStyle="1" w:styleId="ya-share2counter">
    <w:name w:val="ya-share2__counter"/>
    <w:basedOn w:val="a0"/>
    <w:rsid w:val="00674303"/>
  </w:style>
  <w:style w:type="character" w:customStyle="1" w:styleId="tags">
    <w:name w:val="tags"/>
    <w:basedOn w:val="a0"/>
    <w:rsid w:val="00674303"/>
  </w:style>
  <w:style w:type="paragraph" w:customStyle="1" w:styleId="r">
    <w:name w:val="r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s">
    <w:name w:val="caps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ignmiddle">
    <w:name w:val="valign_middle"/>
    <w:basedOn w:val="a0"/>
    <w:rsid w:val="00762587"/>
  </w:style>
  <w:style w:type="character" w:customStyle="1" w:styleId="linktext">
    <w:name w:val="link__text"/>
    <w:basedOn w:val="a0"/>
    <w:rsid w:val="00762587"/>
  </w:style>
  <w:style w:type="character" w:customStyle="1" w:styleId="boxheading">
    <w:name w:val="box__heading"/>
    <w:basedOn w:val="a0"/>
    <w:rsid w:val="00762587"/>
  </w:style>
  <w:style w:type="character" w:customStyle="1" w:styleId="cell">
    <w:name w:val="cell"/>
    <w:basedOn w:val="a0"/>
    <w:rsid w:val="00762587"/>
  </w:style>
  <w:style w:type="character" w:customStyle="1" w:styleId="newsitemtitle-inner">
    <w:name w:val="newsitem__title-inner"/>
    <w:basedOn w:val="a0"/>
    <w:rsid w:val="00762587"/>
  </w:style>
  <w:style w:type="character" w:customStyle="1" w:styleId="newsitemtext">
    <w:name w:val="newsitem__text"/>
    <w:basedOn w:val="a0"/>
    <w:rsid w:val="00762587"/>
  </w:style>
  <w:style w:type="character" w:customStyle="1" w:styleId="hdrinner">
    <w:name w:val="hdr__inner"/>
    <w:basedOn w:val="a0"/>
    <w:rsid w:val="00762587"/>
  </w:style>
  <w:style w:type="character" w:customStyle="1" w:styleId="sharetext">
    <w:name w:val="share__text"/>
    <w:basedOn w:val="a0"/>
    <w:rsid w:val="00762587"/>
  </w:style>
  <w:style w:type="paragraph" w:customStyle="1" w:styleId="secondtitle">
    <w:name w:val="second_title"/>
    <w:basedOn w:val="a"/>
    <w:rsid w:val="004C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4C5E10"/>
  </w:style>
  <w:style w:type="character" w:customStyle="1" w:styleId="share-counter">
    <w:name w:val="share-counter"/>
    <w:basedOn w:val="a0"/>
    <w:rsid w:val="004C5E10"/>
  </w:style>
  <w:style w:type="paragraph" w:styleId="a7">
    <w:name w:val="Balloon Text"/>
    <w:basedOn w:val="a"/>
    <w:link w:val="a8"/>
    <w:uiPriority w:val="99"/>
    <w:semiHidden/>
    <w:unhideWhenUsed/>
    <w:rsid w:val="004C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E10"/>
    <w:rPr>
      <w:rFonts w:ascii="Tahoma" w:hAnsi="Tahoma" w:cs="Tahoma"/>
      <w:sz w:val="16"/>
      <w:szCs w:val="16"/>
    </w:rPr>
  </w:style>
  <w:style w:type="character" w:customStyle="1" w:styleId="b-material-headdate-day">
    <w:name w:val="b-material-head__date-day"/>
    <w:basedOn w:val="a0"/>
    <w:rsid w:val="00C231B5"/>
  </w:style>
  <w:style w:type="character" w:customStyle="1" w:styleId="b-material-headdate-time">
    <w:name w:val="b-material-head__date-time"/>
    <w:basedOn w:val="a0"/>
    <w:rsid w:val="00C23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915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90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0256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05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621">
          <w:marLeft w:val="0"/>
          <w:marRight w:val="300"/>
          <w:marTop w:val="0"/>
          <w:marBottom w:val="15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6027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7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40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975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534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263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168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7399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626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4677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587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4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0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7692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30915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1593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42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30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3337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136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9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895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4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3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1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7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32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7340">
                              <w:marLeft w:val="0"/>
                              <w:marRight w:val="24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90725">
                              <w:marLeft w:val="30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2472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4" w:color="C3D6DF"/>
                            <w:left w:val="single" w:sz="6" w:space="8" w:color="C3D6DF"/>
                            <w:bottom w:val="single" w:sz="6" w:space="4" w:color="C3D6DF"/>
                            <w:right w:val="single" w:sz="6" w:space="8" w:color="C3D6DF"/>
                          </w:divBdr>
                        </w:div>
                        <w:div w:id="12694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77148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983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46860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866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406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7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46527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40896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95227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56186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7984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19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408742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13432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581774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96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83773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20021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274073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3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58749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10066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6225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1757551608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9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57958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897403391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3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61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502336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589851565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29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91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55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36715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1921021696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08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4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19197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204644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3837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4463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989088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8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5106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16401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593676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1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8268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77085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309067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2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47668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65367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779786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5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85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24155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5590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74765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70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43002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59424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79202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30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5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0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70081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9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5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08369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9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1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2229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79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78429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4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1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3E3E3"/>
                        <w:bottom w:val="none" w:sz="0" w:space="0" w:color="auto"/>
                        <w:right w:val="single" w:sz="6" w:space="11" w:color="E3E3E3"/>
                      </w:divBdr>
                      <w:divsChild>
                        <w:div w:id="16485879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5E5E5"/>
                            <w:right w:val="none" w:sz="0" w:space="0" w:color="auto"/>
                          </w:divBdr>
                        </w:div>
                      </w:divsChild>
                    </w:div>
                    <w:div w:id="12957939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9796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72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8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9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4016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7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6205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8935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  <w:divsChild>
                    <w:div w:id="17269503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0C0C0"/>
                        <w:left w:val="single" w:sz="6" w:space="4" w:color="C0C0C0"/>
                        <w:bottom w:val="single" w:sz="6" w:space="4" w:color="C0C0C0"/>
                        <w:right w:val="single" w:sz="6" w:space="4" w:color="C0C0C0"/>
                      </w:divBdr>
                      <w:divsChild>
                        <w:div w:id="2027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63203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708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7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5573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3192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3682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2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0111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3839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935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32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7439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630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63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9443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142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5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5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594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92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676746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59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3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329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66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6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9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6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7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441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3658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258591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9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200855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6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908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53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669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3928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5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294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9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9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2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6842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374310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5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94053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8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9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0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1468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3741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965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032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5920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54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28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22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01470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  <w:divsChild>
                                        <w:div w:id="55909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262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79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8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26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123568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218643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23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0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0446996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158541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75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90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515654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7863490">
                                      <w:marLeft w:val="-150"/>
                                      <w:marRight w:val="-1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7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49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52275">
                                      <w:marLeft w:val="0"/>
                                      <w:marRight w:val="0"/>
                                      <w:marTop w:val="4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3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856827">
                                                  <w:marLeft w:val="0"/>
                                                  <w:marRight w:val="0"/>
                                                  <w:marTop w:val="5"/>
                                                  <w:marBottom w:val="0"/>
                                                  <w:divBdr>
                                                    <w:top w:val="single" w:sz="6" w:space="0" w:color="E0E0E0"/>
                                                    <w:left w:val="single" w:sz="6" w:space="0" w:color="E0E0E0"/>
                                                    <w:bottom w:val="single" w:sz="6" w:space="0" w:color="E0E0E0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82713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6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73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061677">
                                                          <w:marLeft w:val="0"/>
                                                          <w:marRight w:val="0"/>
                                                          <w:marTop w:val="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81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19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0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066391">
                                                          <w:marLeft w:val="0"/>
                                                          <w:marRight w:val="0"/>
                                                          <w:marTop w:val="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7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41">
                                          <w:marLeft w:val="0"/>
                                          <w:marRight w:val="0"/>
                                          <w:marTop w:val="4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64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7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7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1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1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902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35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108633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8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31925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30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66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405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0650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16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12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5347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1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424</Words>
  <Characters>1917</Characters>
  <Application>Microsoft Office Word</Application>
  <DocSecurity>0</DocSecurity>
  <Lines>31</Lines>
  <Paragraphs>17</Paragraphs>
  <ScaleCrop>false</ScaleCrop>
  <Company>Hewlett-Packard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14</cp:revision>
  <dcterms:created xsi:type="dcterms:W3CDTF">2017-02-25T03:33:00Z</dcterms:created>
  <dcterms:modified xsi:type="dcterms:W3CDTF">2020-09-26T13:30:00Z</dcterms:modified>
</cp:coreProperties>
</file>