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C59" w:rsidRDefault="00A91C59" w:rsidP="00A91C59">
      <w:pPr>
        <w:pStyle w:val="2"/>
        <w:spacing w:before="0" w:after="120"/>
        <w:ind w:right="600"/>
        <w:textAlignment w:val="baseline"/>
        <w:rPr>
          <w:rFonts w:ascii="Georgia" w:hAnsi="Georgia"/>
          <w:color w:val="333333"/>
          <w:sz w:val="45"/>
          <w:szCs w:val="45"/>
        </w:rPr>
      </w:pPr>
      <w:bookmarkStart w:id="0" w:name="_GoBack"/>
      <w:bookmarkEnd w:id="0"/>
      <w:r>
        <w:rPr>
          <w:rFonts w:ascii="Georgia" w:hAnsi="Georgia"/>
          <w:b/>
          <w:bCs/>
          <w:color w:val="333333"/>
          <w:sz w:val="45"/>
          <w:szCs w:val="45"/>
        </w:rPr>
        <w:t>Полосы затянут уже</w:t>
      </w:r>
    </w:p>
    <w:p w:rsidR="00A91C59" w:rsidRDefault="00A91C59" w:rsidP="00A91C59">
      <w:pPr>
        <w:pStyle w:val="1"/>
        <w:spacing w:before="0" w:beforeAutospacing="0" w:after="0" w:afterAutospacing="0"/>
        <w:ind w:right="600"/>
        <w:textAlignment w:val="baseline"/>
        <w:rPr>
          <w:rFonts w:ascii="Georgia" w:hAnsi="Georgia"/>
          <w:b w:val="0"/>
          <w:bCs w:val="0"/>
          <w:color w:val="333333"/>
          <w:sz w:val="30"/>
          <w:szCs w:val="30"/>
        </w:rPr>
      </w:pPr>
      <w:r>
        <w:rPr>
          <w:rFonts w:ascii="Georgia" w:hAnsi="Georgia"/>
          <w:b w:val="0"/>
          <w:bCs w:val="0"/>
          <w:color w:val="333333"/>
          <w:sz w:val="30"/>
          <w:szCs w:val="30"/>
        </w:rPr>
        <w:t>Минтранс предлагает меры по замедлению дорожного движения</w:t>
      </w:r>
    </w:p>
    <w:p w:rsidR="00A91C59" w:rsidRDefault="00A91C59" w:rsidP="00A91C59">
      <w:pPr>
        <w:rPr>
          <w:rFonts w:ascii="Times New Roman" w:hAnsi="Times New Roman"/>
          <w:sz w:val="24"/>
          <w:szCs w:val="24"/>
        </w:rPr>
      </w:pPr>
      <w:r>
        <w:t>28.10.2017</w:t>
      </w:r>
    </w:p>
    <w:p w:rsidR="00A91C59" w:rsidRDefault="00A91C59" w:rsidP="00A91C59">
      <w:pPr>
        <w:pStyle w:val="b-articletext"/>
        <w:shd w:val="clear" w:color="auto" w:fill="FFFFFF"/>
        <w:spacing w:before="0" w:beforeAutospacing="0" w:after="0" w:afterAutospacing="0" w:line="360" w:lineRule="atLeast"/>
        <w:textAlignment w:val="baseline"/>
        <w:rPr>
          <w:rFonts w:ascii="Georgia" w:hAnsi="Georgia" w:cs="Arial"/>
          <w:color w:val="333333"/>
        </w:rPr>
      </w:pPr>
      <w:r>
        <w:rPr>
          <w:rStyle w:val="b-articleintro"/>
          <w:rFonts w:ascii="Arial" w:hAnsi="Arial" w:cs="Arial"/>
          <w:b/>
          <w:bCs/>
          <w:color w:val="333333"/>
          <w:bdr w:val="none" w:sz="0" w:space="0" w:color="auto" w:frame="1"/>
        </w:rPr>
        <w:t>На российских дорогах может начаться широкое внедрение зигзагообразного или волнообразного движения машин по проезжей части, сопровождающееся уменьшением ее ширины. Минтранс разработал соответствующие рекомендации для региональных властей, ставящие целью снижение скорости движения транспорта по улично-дорожной сети. Документ также предполагает появление приподнятых над проезжей частью перекрестков и однополосных участков улиц с приоритетным правом проезда для встречных потоков. Чиновники, предупреждают эксперты, могут начать «бездумно» применять предложенные Минтрансом решения, лишь ухудшая транспортную ситуацию.</w:t>
      </w:r>
    </w:p>
    <w:p w:rsidR="00A91C59" w:rsidRDefault="00A91C59" w:rsidP="00A91C59">
      <w:pPr>
        <w:pStyle w:val="b-articletext"/>
        <w:shd w:val="clear" w:color="auto" w:fill="FFFFFF"/>
        <w:spacing w:before="240" w:beforeAutospacing="0" w:after="240" w:afterAutospacing="0" w:line="360" w:lineRule="atLeast"/>
        <w:textAlignment w:val="baseline"/>
        <w:rPr>
          <w:rFonts w:ascii="Georgia" w:hAnsi="Georgia" w:cs="Arial"/>
          <w:color w:val="333333"/>
        </w:rPr>
      </w:pPr>
      <w:r>
        <w:rPr>
          <w:rFonts w:ascii="Georgia" w:hAnsi="Georgia" w:cs="Arial"/>
          <w:color w:val="333333"/>
        </w:rPr>
        <w:t xml:space="preserve">Минтранс опубликовал 75-страничные методические рекомендации для региональных властей по «успокоению движения» на улично-дорожной сети, одним из способов которого станет уменьшение ширины проезжей части. Напомним, подобный метод уже несколько лет применяется в Москве: за счет сужения полос увеличивается их количество, водителям становится некомфортно ехать с высокой скоростью. В Минтрансе предлагают пробовать разные варианты, </w:t>
      </w:r>
      <w:proofErr w:type="gramStart"/>
      <w:r>
        <w:rPr>
          <w:rFonts w:ascii="Georgia" w:hAnsi="Georgia" w:cs="Arial"/>
          <w:color w:val="333333"/>
        </w:rPr>
        <w:t>например</w:t>
      </w:r>
      <w:proofErr w:type="gramEnd"/>
      <w:r>
        <w:rPr>
          <w:rFonts w:ascii="Georgia" w:hAnsi="Georgia" w:cs="Arial"/>
          <w:color w:val="333333"/>
        </w:rPr>
        <w:t xml:space="preserve"> использовать локальные сужения дороги в зонах пешеходных переходов, а также менять ширину проезжей части, укладывая вдоль бордюрного</w:t>
      </w:r>
      <w:r>
        <w:rPr>
          <w:rFonts w:ascii="Georgia" w:hAnsi="Georgia" w:cs="Arial"/>
          <w:color w:val="333333"/>
        </w:rPr>
        <w:t xml:space="preserve"> камня полосы шириной 0,35–0,75 </w:t>
      </w:r>
      <w:r>
        <w:rPr>
          <w:rFonts w:ascii="Georgia" w:hAnsi="Georgia" w:cs="Arial"/>
          <w:color w:val="333333"/>
        </w:rPr>
        <w:t>м из брусчатки, булыжника или колотого камня.</w:t>
      </w:r>
    </w:p>
    <w:p w:rsidR="00A91C59" w:rsidRDefault="00A91C59" w:rsidP="00A91C59">
      <w:pPr>
        <w:pStyle w:val="b-articletext"/>
        <w:shd w:val="clear" w:color="auto" w:fill="FFFFFF"/>
        <w:spacing w:before="240" w:beforeAutospacing="0" w:after="240" w:afterAutospacing="0" w:line="360" w:lineRule="atLeast"/>
        <w:textAlignment w:val="baseline"/>
        <w:rPr>
          <w:rFonts w:ascii="inherit" w:hAnsi="inherit" w:cs="Arial"/>
          <w:color w:val="000000"/>
          <w:sz w:val="2"/>
          <w:szCs w:val="2"/>
        </w:rPr>
      </w:pPr>
      <w:r>
        <w:rPr>
          <w:rFonts w:ascii="Georgia" w:hAnsi="Georgia" w:cs="Arial"/>
          <w:color w:val="333333"/>
        </w:rPr>
        <w:t>На проезжей части могут также появиться специальные направляющие островки, в результате чего машины поедут по проезжей части зигзагом или волной (в последнем случае углы поворотов станут менее острыми). Более простой метод — нанесение зигзагообразной разметки — может быть применен на улицах с «избыточной шириной проезжей части». Целые участки перекрестков с пешеходными переходами буд</w:t>
      </w:r>
      <w:r>
        <w:rPr>
          <w:rFonts w:ascii="Georgia" w:hAnsi="Georgia" w:cs="Arial"/>
          <w:color w:val="333333"/>
        </w:rPr>
        <w:t xml:space="preserve">ут приподняты на высоту 0,7–0,8 </w:t>
      </w:r>
      <w:r>
        <w:rPr>
          <w:rFonts w:ascii="Georgia" w:hAnsi="Georgia" w:cs="Arial"/>
          <w:color w:val="333333"/>
        </w:rPr>
        <w:t>м над остальной дорожной поверхностью.</w:t>
      </w:r>
    </w:p>
    <w:p w:rsidR="00A91C59" w:rsidRDefault="00A91C59" w:rsidP="00A91C59">
      <w:pPr>
        <w:pStyle w:val="b-articletext"/>
        <w:shd w:val="clear" w:color="auto" w:fill="FFFFFF"/>
        <w:spacing w:before="240" w:beforeAutospacing="0" w:after="240" w:afterAutospacing="0" w:line="360" w:lineRule="atLeast"/>
        <w:textAlignment w:val="baseline"/>
        <w:rPr>
          <w:rFonts w:ascii="Georgia" w:hAnsi="Georgia" w:cs="Arial"/>
          <w:color w:val="333333"/>
        </w:rPr>
      </w:pPr>
      <w:r>
        <w:rPr>
          <w:rFonts w:ascii="Georgia" w:hAnsi="Georgia" w:cs="Arial"/>
          <w:color w:val="333333"/>
        </w:rPr>
        <w:t>Региональные власти, следует из рекомендаций, также смогут применять однополосные проезды. Причем речь идет об искусственном сужении проезжей части до ширины одной полосы, через которую автомобили будут проезжать в порядке приоритета, установленного знаками. «Для предотвращения заторов и отрицательного восприятия данных решений участниками движения расстояние между смежными участками однополосного проезда должно составлять 200–</w:t>
      </w:r>
      <w:r>
        <w:rPr>
          <w:rFonts w:ascii="Georgia" w:hAnsi="Georgia" w:cs="Arial"/>
          <w:color w:val="333333"/>
        </w:rPr>
        <w:lastRenderedPageBreak/>
        <w:t>400 м</w:t>
      </w:r>
      <w:proofErr w:type="gramStart"/>
      <w:r>
        <w:rPr>
          <w:rFonts w:ascii="Georgia" w:hAnsi="Georgia" w:cs="Arial"/>
          <w:color w:val="333333"/>
        </w:rPr>
        <w:t>»,—</w:t>
      </w:r>
      <w:proofErr w:type="gramEnd"/>
      <w:r>
        <w:rPr>
          <w:rFonts w:ascii="Georgia" w:hAnsi="Georgia" w:cs="Arial"/>
          <w:color w:val="333333"/>
        </w:rPr>
        <w:t xml:space="preserve"> сказано в рекомендациях. Также предлагается использовать электронные знаки «обратной связи» — большие табло, демонстрирующие в режиме онлайн скорость автомобиля (такие табло уже установлены в Москве, к примеру, перед </w:t>
      </w:r>
      <w:proofErr w:type="spellStart"/>
      <w:r>
        <w:rPr>
          <w:rFonts w:ascii="Georgia" w:hAnsi="Georgia" w:cs="Arial"/>
          <w:color w:val="333333"/>
        </w:rPr>
        <w:t>Лефортовским</w:t>
      </w:r>
      <w:proofErr w:type="spellEnd"/>
      <w:r>
        <w:rPr>
          <w:rFonts w:ascii="Georgia" w:hAnsi="Georgia" w:cs="Arial"/>
          <w:color w:val="333333"/>
        </w:rPr>
        <w:t xml:space="preserve"> тоннелем). Если скорость допустимая, цифры отображаются зеленым цветом, если выше нормы — красным, а со значительным превышением — красным мигающим.</w:t>
      </w:r>
    </w:p>
    <w:p w:rsidR="00A91C59" w:rsidRDefault="00A91C59" w:rsidP="00A91C59">
      <w:pPr>
        <w:pStyle w:val="b-articletext"/>
        <w:shd w:val="clear" w:color="auto" w:fill="FFFFFF"/>
        <w:spacing w:before="240" w:beforeAutospacing="0" w:after="240" w:afterAutospacing="0" w:line="360" w:lineRule="atLeast"/>
        <w:textAlignment w:val="baseline"/>
        <w:rPr>
          <w:rFonts w:ascii="Georgia" w:hAnsi="Georgia" w:cs="Arial"/>
          <w:color w:val="333333"/>
        </w:rPr>
      </w:pPr>
      <w:r>
        <w:rPr>
          <w:rFonts w:ascii="Georgia" w:hAnsi="Georgia" w:cs="Arial"/>
          <w:color w:val="333333"/>
        </w:rPr>
        <w:t>Рассмотрены варианты ограничения заездов автомобилей на тротуар с помощью клумб, высоких или двойных бордюров, отбойников, «малых архитектурных форм». Отдельная главка рекомендаций посвящена искусственным неровностям («лежачим полицейским»). Закреплено, что такой способ замедления трафика не может применяться на дорогах федерального значения, на мостах, путепроводах, эстакадах. Водители должны быть обязательно предупреждены с помощью соответствующих указателей о приближении к искусственной неровности.</w:t>
      </w:r>
    </w:p>
    <w:p w:rsidR="00A91C59" w:rsidRDefault="00A91C59" w:rsidP="00A91C59">
      <w:pPr>
        <w:pStyle w:val="b-articletext"/>
        <w:shd w:val="clear" w:color="auto" w:fill="FFFFFF"/>
        <w:spacing w:before="240" w:beforeAutospacing="0" w:after="240" w:afterAutospacing="0" w:line="360" w:lineRule="atLeast"/>
        <w:textAlignment w:val="baseline"/>
        <w:rPr>
          <w:rFonts w:ascii="Georgia" w:hAnsi="Georgia" w:cs="Arial"/>
          <w:color w:val="333333"/>
        </w:rPr>
      </w:pPr>
      <w:r>
        <w:rPr>
          <w:rFonts w:ascii="Georgia" w:hAnsi="Georgia" w:cs="Arial"/>
          <w:color w:val="333333"/>
        </w:rPr>
        <w:t>Описанные рекомендации являются частью плана по снижению аварий с участием пешеходов. Первый вице-премьер Игорь Шувалов дал ряд поручений органам власти — в частности, разработать изменения в ПДД, КоАП (“Ъ” сообщал об этом 26 октября), а также принять меры по «успокоению движения» на улично-дорожной сети. Минтранс, опубликовав документ, довольно оперативно отреагировал на поручения Белого дома.</w:t>
      </w:r>
    </w:p>
    <w:p w:rsidR="00A91C59" w:rsidRDefault="00A91C59" w:rsidP="00A91C59">
      <w:pPr>
        <w:pStyle w:val="b-articletext"/>
        <w:shd w:val="clear" w:color="auto" w:fill="FFFFFF"/>
        <w:spacing w:before="240" w:beforeAutospacing="0" w:after="240" w:afterAutospacing="0" w:line="360" w:lineRule="atLeast"/>
        <w:textAlignment w:val="baseline"/>
        <w:rPr>
          <w:rFonts w:ascii="Georgia" w:hAnsi="Georgia" w:cs="Arial"/>
          <w:color w:val="333333"/>
        </w:rPr>
      </w:pPr>
      <w:r>
        <w:rPr>
          <w:rFonts w:ascii="Georgia" w:hAnsi="Georgia" w:cs="Arial"/>
          <w:color w:val="333333"/>
        </w:rPr>
        <w:t>«Документ получился, безусловно, интересный,</w:t>
      </w:r>
      <w:r>
        <w:rPr>
          <w:rFonts w:ascii="Georgia" w:hAnsi="Georgia" w:cs="Arial"/>
          <w:color w:val="333333"/>
        </w:rPr>
        <w:t xml:space="preserve"> </w:t>
      </w:r>
      <w:r>
        <w:rPr>
          <w:rFonts w:ascii="Georgia" w:hAnsi="Georgia" w:cs="Arial"/>
          <w:color w:val="333333"/>
        </w:rPr>
        <w:t xml:space="preserve">— говорит заместитель главы общественного совета при подмосковном Минтрансе Андрей </w:t>
      </w:r>
      <w:proofErr w:type="gramStart"/>
      <w:r>
        <w:rPr>
          <w:rFonts w:ascii="Georgia" w:hAnsi="Georgia" w:cs="Arial"/>
          <w:color w:val="333333"/>
        </w:rPr>
        <w:t>Мухортиков.—</w:t>
      </w:r>
      <w:proofErr w:type="gramEnd"/>
      <w:r>
        <w:rPr>
          <w:rFonts w:ascii="Georgia" w:hAnsi="Georgia" w:cs="Arial"/>
          <w:color w:val="333333"/>
        </w:rPr>
        <w:t xml:space="preserve"> Но рекомендации несут и определенную опасность. К сожалению, в регионах уровень квалификации людей, занимающихся организацией движения, не всегда позволяет оценить последствия принимаемых решений. Это может привести к бездумному массовому использованию разных неочевидных решений». Господин Мухортиков говорит, что островки на переходах — отличное решение, «которое можно тиражировать широко», а зигзагообразное движение применяется крайне редко, в исключительных случаях. «Используемые при этом островки зимой будет заметать снегом, возникнут сугробы посреди проезжей части. Необходимо более подробно описать критерии и условия применения всех инструментов и обязательно поработать с визуализацией, наглядными примерами применения»,</w:t>
      </w:r>
      <w:r>
        <w:rPr>
          <w:rFonts w:ascii="Georgia" w:hAnsi="Georgia" w:cs="Arial"/>
          <w:color w:val="333333"/>
        </w:rPr>
        <w:t xml:space="preserve"> </w:t>
      </w:r>
      <w:r>
        <w:rPr>
          <w:rFonts w:ascii="Georgia" w:hAnsi="Georgia" w:cs="Arial"/>
          <w:color w:val="333333"/>
        </w:rPr>
        <w:t>— говорит он. Минтрансу необходимо дополнить методичку мерами по повышению пропускной способности улиц светофорами, дорожной разметкой и другими локальными мерами, добавляет господин Мухортиков, «тогда у чиновников в городах не будет одной парадигмы “все везде только для пешеходов”, а будет набор мер для разных зон города и транспортных задач».</w:t>
      </w:r>
    </w:p>
    <w:p w:rsidR="00D230CE" w:rsidRPr="00A91C59" w:rsidRDefault="00A91C59" w:rsidP="00A91C59">
      <w:pPr>
        <w:pStyle w:val="b-articletext"/>
        <w:pBdr>
          <w:top w:val="single" w:sz="6" w:space="2" w:color="CCCCCC"/>
        </w:pBdr>
        <w:shd w:val="clear" w:color="auto" w:fill="FFFFFF"/>
        <w:spacing w:before="240" w:beforeAutospacing="0" w:after="240" w:afterAutospacing="0"/>
        <w:textAlignment w:val="baseline"/>
        <w:rPr>
          <w:rFonts w:ascii="Georgia" w:hAnsi="Georgia" w:cs="Arial"/>
          <w:i/>
          <w:iCs/>
          <w:color w:val="333333"/>
          <w:sz w:val="21"/>
          <w:szCs w:val="21"/>
        </w:rPr>
      </w:pPr>
      <w:r>
        <w:rPr>
          <w:rFonts w:ascii="Georgia" w:hAnsi="Georgia" w:cs="Arial"/>
          <w:i/>
          <w:iCs/>
          <w:color w:val="333333"/>
          <w:sz w:val="21"/>
          <w:szCs w:val="21"/>
        </w:rPr>
        <w:t>Иван Буранов</w:t>
      </w:r>
    </w:p>
    <w:sectPr w:rsidR="00D230CE" w:rsidRPr="00A91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F1885"/>
    <w:multiLevelType w:val="multilevel"/>
    <w:tmpl w:val="BDD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47E0F"/>
    <w:multiLevelType w:val="multilevel"/>
    <w:tmpl w:val="A10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B6"/>
    <w:rsid w:val="00025939"/>
    <w:rsid w:val="004A075B"/>
    <w:rsid w:val="00A91C59"/>
    <w:rsid w:val="00D230CE"/>
    <w:rsid w:val="00E57DB6"/>
    <w:rsid w:val="00F9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5E6EE-05D7-4930-9094-48833276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07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91C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A07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91C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75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A075B"/>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4A075B"/>
  </w:style>
  <w:style w:type="character" w:styleId="a3">
    <w:name w:val="Hyperlink"/>
    <w:basedOn w:val="a0"/>
    <w:uiPriority w:val="99"/>
    <w:semiHidden/>
    <w:unhideWhenUsed/>
    <w:rsid w:val="004A075B"/>
    <w:rPr>
      <w:color w:val="0000FF"/>
      <w:u w:val="single"/>
    </w:rPr>
  </w:style>
  <w:style w:type="paragraph" w:styleId="a4">
    <w:name w:val="Normal (Web)"/>
    <w:basedOn w:val="a"/>
    <w:uiPriority w:val="99"/>
    <w:semiHidden/>
    <w:unhideWhenUsed/>
    <w:rsid w:val="004A0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025939"/>
  </w:style>
  <w:style w:type="character" w:customStyle="1" w:styleId="section-title">
    <w:name w:val="section-title"/>
    <w:basedOn w:val="a0"/>
    <w:rsid w:val="00025939"/>
  </w:style>
  <w:style w:type="character" w:customStyle="1" w:styleId="11">
    <w:name w:val="Дата1"/>
    <w:basedOn w:val="a0"/>
    <w:rsid w:val="00025939"/>
  </w:style>
  <w:style w:type="character" w:customStyle="1" w:styleId="counter-view">
    <w:name w:val="counter-view"/>
    <w:basedOn w:val="a0"/>
    <w:rsid w:val="00025939"/>
  </w:style>
  <w:style w:type="paragraph" w:customStyle="1" w:styleId="pdg10">
    <w:name w:val="pdg10"/>
    <w:basedOn w:val="a"/>
    <w:rsid w:val="00025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025939"/>
  </w:style>
  <w:style w:type="character" w:customStyle="1" w:styleId="bold">
    <w:name w:val="bold"/>
    <w:basedOn w:val="a0"/>
    <w:rsid w:val="00025939"/>
  </w:style>
  <w:style w:type="character" w:customStyle="1" w:styleId="content-img-desc">
    <w:name w:val="content-img-desc"/>
    <w:basedOn w:val="a0"/>
    <w:rsid w:val="00025939"/>
  </w:style>
  <w:style w:type="character" w:customStyle="1" w:styleId="20">
    <w:name w:val="Заголовок 2 Знак"/>
    <w:basedOn w:val="a0"/>
    <w:link w:val="2"/>
    <w:uiPriority w:val="9"/>
    <w:semiHidden/>
    <w:rsid w:val="00A91C59"/>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A91C59"/>
    <w:rPr>
      <w:rFonts w:asciiTheme="majorHAnsi" w:eastAsiaTheme="majorEastAsia" w:hAnsiTheme="majorHAnsi" w:cstheme="majorBidi"/>
      <w:i/>
      <w:iCs/>
      <w:color w:val="2E74B5" w:themeColor="accent1" w:themeShade="BF"/>
    </w:rPr>
  </w:style>
  <w:style w:type="paragraph" w:customStyle="1" w:styleId="b-articletext">
    <w:name w:val="b-article__text"/>
    <w:basedOn w:val="a"/>
    <w:rsid w:val="00A91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A9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7029">
      <w:bodyDiv w:val="1"/>
      <w:marLeft w:val="0"/>
      <w:marRight w:val="0"/>
      <w:marTop w:val="0"/>
      <w:marBottom w:val="0"/>
      <w:divBdr>
        <w:top w:val="none" w:sz="0" w:space="0" w:color="auto"/>
        <w:left w:val="none" w:sz="0" w:space="0" w:color="auto"/>
        <w:bottom w:val="none" w:sz="0" w:space="0" w:color="auto"/>
        <w:right w:val="none" w:sz="0" w:space="0" w:color="auto"/>
      </w:divBdr>
      <w:divsChild>
        <w:div w:id="436371136">
          <w:marLeft w:val="0"/>
          <w:marRight w:val="0"/>
          <w:marTop w:val="375"/>
          <w:marBottom w:val="330"/>
          <w:divBdr>
            <w:top w:val="none" w:sz="0" w:space="0" w:color="auto"/>
            <w:left w:val="none" w:sz="0" w:space="0" w:color="auto"/>
            <w:bottom w:val="none" w:sz="0" w:space="0" w:color="auto"/>
            <w:right w:val="none" w:sz="0" w:space="0" w:color="auto"/>
          </w:divBdr>
          <w:divsChild>
            <w:div w:id="1049181503">
              <w:marLeft w:val="0"/>
              <w:marRight w:val="0"/>
              <w:marTop w:val="0"/>
              <w:marBottom w:val="210"/>
              <w:divBdr>
                <w:top w:val="none" w:sz="0" w:space="0" w:color="auto"/>
                <w:left w:val="none" w:sz="0" w:space="0" w:color="auto"/>
                <w:bottom w:val="none" w:sz="0" w:space="0" w:color="auto"/>
                <w:right w:val="none" w:sz="0" w:space="0" w:color="auto"/>
              </w:divBdr>
            </w:div>
            <w:div w:id="658659365">
              <w:marLeft w:val="0"/>
              <w:marRight w:val="0"/>
              <w:marTop w:val="0"/>
              <w:marBottom w:val="210"/>
              <w:divBdr>
                <w:top w:val="none" w:sz="0" w:space="0" w:color="auto"/>
                <w:left w:val="none" w:sz="0" w:space="0" w:color="auto"/>
                <w:bottom w:val="none" w:sz="0" w:space="0" w:color="auto"/>
                <w:right w:val="none" w:sz="0" w:space="0" w:color="auto"/>
              </w:divBdr>
              <w:divsChild>
                <w:div w:id="1119492489">
                  <w:marLeft w:val="0"/>
                  <w:marRight w:val="0"/>
                  <w:marTop w:val="0"/>
                  <w:marBottom w:val="0"/>
                  <w:divBdr>
                    <w:top w:val="none" w:sz="0" w:space="0" w:color="auto"/>
                    <w:left w:val="none" w:sz="0" w:space="0" w:color="auto"/>
                    <w:bottom w:val="none" w:sz="0" w:space="0" w:color="auto"/>
                    <w:right w:val="none" w:sz="0" w:space="0" w:color="auto"/>
                  </w:divBdr>
                  <w:divsChild>
                    <w:div w:id="7450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8658">
          <w:marLeft w:val="0"/>
          <w:marRight w:val="0"/>
          <w:marTop w:val="0"/>
          <w:marBottom w:val="0"/>
          <w:divBdr>
            <w:top w:val="none" w:sz="0" w:space="0" w:color="auto"/>
            <w:left w:val="none" w:sz="0" w:space="0" w:color="auto"/>
            <w:bottom w:val="none" w:sz="0" w:space="0" w:color="auto"/>
            <w:right w:val="none" w:sz="0" w:space="0" w:color="auto"/>
          </w:divBdr>
          <w:divsChild>
            <w:div w:id="1477838819">
              <w:marLeft w:val="0"/>
              <w:marRight w:val="0"/>
              <w:marTop w:val="0"/>
              <w:marBottom w:val="0"/>
              <w:divBdr>
                <w:top w:val="none" w:sz="0" w:space="0" w:color="auto"/>
                <w:left w:val="none" w:sz="0" w:space="0" w:color="auto"/>
                <w:bottom w:val="none" w:sz="0" w:space="0" w:color="auto"/>
                <w:right w:val="none" w:sz="0" w:space="0" w:color="auto"/>
              </w:divBdr>
              <w:divsChild>
                <w:div w:id="1989895182">
                  <w:marLeft w:val="0"/>
                  <w:marRight w:val="0"/>
                  <w:marTop w:val="0"/>
                  <w:marBottom w:val="0"/>
                  <w:divBdr>
                    <w:top w:val="none" w:sz="0" w:space="0" w:color="auto"/>
                    <w:left w:val="none" w:sz="0" w:space="0" w:color="auto"/>
                    <w:bottom w:val="single" w:sz="6" w:space="15" w:color="FFFFFF"/>
                    <w:right w:val="none" w:sz="0" w:space="0" w:color="auto"/>
                  </w:divBdr>
                  <w:divsChild>
                    <w:div w:id="1675063180">
                      <w:marLeft w:val="0"/>
                      <w:marRight w:val="0"/>
                      <w:marTop w:val="0"/>
                      <w:marBottom w:val="0"/>
                      <w:divBdr>
                        <w:top w:val="none" w:sz="0" w:space="0" w:color="auto"/>
                        <w:left w:val="none" w:sz="0" w:space="0" w:color="auto"/>
                        <w:bottom w:val="none" w:sz="0" w:space="0" w:color="auto"/>
                        <w:right w:val="none" w:sz="0" w:space="0" w:color="auto"/>
                      </w:divBdr>
                      <w:divsChild>
                        <w:div w:id="606238564">
                          <w:marLeft w:val="0"/>
                          <w:marRight w:val="0"/>
                          <w:marTop w:val="0"/>
                          <w:marBottom w:val="0"/>
                          <w:divBdr>
                            <w:top w:val="none" w:sz="0" w:space="0" w:color="auto"/>
                            <w:left w:val="none" w:sz="0" w:space="0" w:color="auto"/>
                            <w:bottom w:val="none" w:sz="0" w:space="0" w:color="auto"/>
                            <w:right w:val="none" w:sz="0" w:space="0" w:color="auto"/>
                          </w:divBdr>
                          <w:divsChild>
                            <w:div w:id="845091485">
                              <w:marLeft w:val="0"/>
                              <w:marRight w:val="0"/>
                              <w:marTop w:val="0"/>
                              <w:marBottom w:val="0"/>
                              <w:divBdr>
                                <w:top w:val="none" w:sz="0" w:space="0" w:color="auto"/>
                                <w:left w:val="none" w:sz="0" w:space="0" w:color="auto"/>
                                <w:bottom w:val="none" w:sz="0" w:space="0" w:color="auto"/>
                                <w:right w:val="none" w:sz="0" w:space="0" w:color="auto"/>
                              </w:divBdr>
                              <w:divsChild>
                                <w:div w:id="167060223">
                                  <w:marLeft w:val="0"/>
                                  <w:marRight w:val="0"/>
                                  <w:marTop w:val="0"/>
                                  <w:marBottom w:val="150"/>
                                  <w:divBdr>
                                    <w:top w:val="none" w:sz="0" w:space="0" w:color="auto"/>
                                    <w:left w:val="none" w:sz="0" w:space="0" w:color="auto"/>
                                    <w:bottom w:val="none" w:sz="0" w:space="0" w:color="auto"/>
                                    <w:right w:val="none" w:sz="0" w:space="0" w:color="auto"/>
                                  </w:divBdr>
                                  <w:divsChild>
                                    <w:div w:id="252082955">
                                      <w:marLeft w:val="0"/>
                                      <w:marRight w:val="0"/>
                                      <w:marTop w:val="0"/>
                                      <w:marBottom w:val="0"/>
                                      <w:divBdr>
                                        <w:top w:val="none" w:sz="0" w:space="0" w:color="auto"/>
                                        <w:left w:val="none" w:sz="0" w:space="0" w:color="auto"/>
                                        <w:bottom w:val="none" w:sz="0" w:space="0" w:color="auto"/>
                                        <w:right w:val="none" w:sz="0" w:space="0" w:color="auto"/>
                                      </w:divBdr>
                                      <w:divsChild>
                                        <w:div w:id="1419985848">
                                          <w:marLeft w:val="0"/>
                                          <w:marRight w:val="0"/>
                                          <w:marTop w:val="0"/>
                                          <w:marBottom w:val="0"/>
                                          <w:divBdr>
                                            <w:top w:val="none" w:sz="0" w:space="0" w:color="auto"/>
                                            <w:left w:val="none" w:sz="0" w:space="0" w:color="auto"/>
                                            <w:bottom w:val="none" w:sz="0" w:space="0" w:color="auto"/>
                                            <w:right w:val="none" w:sz="0" w:space="0" w:color="auto"/>
                                          </w:divBdr>
                                          <w:divsChild>
                                            <w:div w:id="82281403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63089">
                  <w:marLeft w:val="0"/>
                  <w:marRight w:val="0"/>
                  <w:marTop w:val="0"/>
                  <w:marBottom w:val="300"/>
                  <w:divBdr>
                    <w:top w:val="none" w:sz="0" w:space="0" w:color="auto"/>
                    <w:left w:val="none" w:sz="0" w:space="0" w:color="auto"/>
                    <w:bottom w:val="none" w:sz="0" w:space="0" w:color="auto"/>
                    <w:right w:val="none" w:sz="0" w:space="0" w:color="auto"/>
                  </w:divBdr>
                </w:div>
                <w:div w:id="1153332311">
                  <w:marLeft w:val="0"/>
                  <w:marRight w:val="0"/>
                  <w:marTop w:val="0"/>
                  <w:marBottom w:val="300"/>
                  <w:divBdr>
                    <w:top w:val="none" w:sz="0" w:space="0" w:color="auto"/>
                    <w:left w:val="none" w:sz="0" w:space="0" w:color="auto"/>
                    <w:bottom w:val="none" w:sz="0" w:space="0" w:color="auto"/>
                    <w:right w:val="none" w:sz="0" w:space="0" w:color="auto"/>
                  </w:divBdr>
                  <w:divsChild>
                    <w:div w:id="322587153">
                      <w:marLeft w:val="0"/>
                      <w:marRight w:val="300"/>
                      <w:marTop w:val="0"/>
                      <w:marBottom w:val="150"/>
                      <w:divBdr>
                        <w:top w:val="none" w:sz="0" w:space="0" w:color="auto"/>
                        <w:left w:val="none" w:sz="0" w:space="0" w:color="auto"/>
                        <w:bottom w:val="none" w:sz="0" w:space="0" w:color="auto"/>
                        <w:right w:val="none" w:sz="0" w:space="0" w:color="auto"/>
                      </w:divBdr>
                      <w:divsChild>
                        <w:div w:id="2019693303">
                          <w:marLeft w:val="0"/>
                          <w:marRight w:val="0"/>
                          <w:marTop w:val="0"/>
                          <w:marBottom w:val="0"/>
                          <w:divBdr>
                            <w:top w:val="none" w:sz="0" w:space="0" w:color="auto"/>
                            <w:left w:val="none" w:sz="0" w:space="0" w:color="auto"/>
                            <w:bottom w:val="none" w:sz="0" w:space="0" w:color="auto"/>
                            <w:right w:val="none" w:sz="0" w:space="0" w:color="auto"/>
                          </w:divBdr>
                          <w:divsChild>
                            <w:div w:id="709888734">
                              <w:marLeft w:val="0"/>
                              <w:marRight w:val="0"/>
                              <w:marTop w:val="225"/>
                              <w:marBottom w:val="0"/>
                              <w:divBdr>
                                <w:top w:val="none" w:sz="0" w:space="0" w:color="auto"/>
                                <w:left w:val="none" w:sz="0" w:space="0" w:color="auto"/>
                                <w:bottom w:val="none" w:sz="0" w:space="0" w:color="auto"/>
                                <w:right w:val="none" w:sz="0" w:space="0" w:color="auto"/>
                              </w:divBdr>
                              <w:divsChild>
                                <w:div w:id="1333409001">
                                  <w:marLeft w:val="0"/>
                                  <w:marRight w:val="0"/>
                                  <w:marTop w:val="0"/>
                                  <w:marBottom w:val="0"/>
                                  <w:divBdr>
                                    <w:top w:val="none" w:sz="0" w:space="0" w:color="auto"/>
                                    <w:left w:val="none" w:sz="0" w:space="0" w:color="auto"/>
                                    <w:bottom w:val="none" w:sz="0" w:space="0" w:color="auto"/>
                                    <w:right w:val="none" w:sz="0" w:space="0" w:color="auto"/>
                                  </w:divBdr>
                                </w:div>
                                <w:div w:id="20250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4591">
                      <w:marLeft w:val="300"/>
                      <w:marRight w:val="0"/>
                      <w:marTop w:val="0"/>
                      <w:marBottom w:val="150"/>
                      <w:divBdr>
                        <w:top w:val="none" w:sz="0" w:space="0" w:color="auto"/>
                        <w:left w:val="none" w:sz="0" w:space="0" w:color="auto"/>
                        <w:bottom w:val="none" w:sz="0" w:space="0" w:color="auto"/>
                        <w:right w:val="none" w:sz="0" w:space="0" w:color="auto"/>
                      </w:divBdr>
                      <w:divsChild>
                        <w:div w:id="523177437">
                          <w:marLeft w:val="0"/>
                          <w:marRight w:val="0"/>
                          <w:marTop w:val="0"/>
                          <w:marBottom w:val="0"/>
                          <w:divBdr>
                            <w:top w:val="none" w:sz="0" w:space="0" w:color="auto"/>
                            <w:left w:val="none" w:sz="0" w:space="0" w:color="auto"/>
                            <w:bottom w:val="none" w:sz="0" w:space="0" w:color="auto"/>
                            <w:right w:val="none" w:sz="0" w:space="0" w:color="auto"/>
                          </w:divBdr>
                          <w:divsChild>
                            <w:div w:id="1664311750">
                              <w:marLeft w:val="0"/>
                              <w:marRight w:val="0"/>
                              <w:marTop w:val="225"/>
                              <w:marBottom w:val="0"/>
                              <w:divBdr>
                                <w:top w:val="none" w:sz="0" w:space="0" w:color="auto"/>
                                <w:left w:val="none" w:sz="0" w:space="0" w:color="auto"/>
                                <w:bottom w:val="none" w:sz="0" w:space="0" w:color="auto"/>
                                <w:right w:val="none" w:sz="0" w:space="0" w:color="auto"/>
                              </w:divBdr>
                              <w:divsChild>
                                <w:div w:id="1518348126">
                                  <w:marLeft w:val="0"/>
                                  <w:marRight w:val="0"/>
                                  <w:marTop w:val="0"/>
                                  <w:marBottom w:val="0"/>
                                  <w:divBdr>
                                    <w:top w:val="none" w:sz="0" w:space="0" w:color="auto"/>
                                    <w:left w:val="none" w:sz="0" w:space="0" w:color="auto"/>
                                    <w:bottom w:val="none" w:sz="0" w:space="0" w:color="auto"/>
                                    <w:right w:val="none" w:sz="0" w:space="0" w:color="auto"/>
                                  </w:divBdr>
                                </w:div>
                                <w:div w:id="17388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0501">
                      <w:marLeft w:val="0"/>
                      <w:marRight w:val="300"/>
                      <w:marTop w:val="0"/>
                      <w:marBottom w:val="150"/>
                      <w:divBdr>
                        <w:top w:val="none" w:sz="0" w:space="0" w:color="auto"/>
                        <w:left w:val="none" w:sz="0" w:space="0" w:color="auto"/>
                        <w:bottom w:val="none" w:sz="0" w:space="0" w:color="auto"/>
                        <w:right w:val="none" w:sz="0" w:space="0" w:color="auto"/>
                      </w:divBdr>
                      <w:divsChild>
                        <w:div w:id="1763915691">
                          <w:marLeft w:val="0"/>
                          <w:marRight w:val="0"/>
                          <w:marTop w:val="0"/>
                          <w:marBottom w:val="0"/>
                          <w:divBdr>
                            <w:top w:val="none" w:sz="0" w:space="0" w:color="auto"/>
                            <w:left w:val="none" w:sz="0" w:space="0" w:color="auto"/>
                            <w:bottom w:val="none" w:sz="0" w:space="0" w:color="auto"/>
                            <w:right w:val="none" w:sz="0" w:space="0" w:color="auto"/>
                          </w:divBdr>
                          <w:divsChild>
                            <w:div w:id="893007191">
                              <w:marLeft w:val="0"/>
                              <w:marRight w:val="0"/>
                              <w:marTop w:val="225"/>
                              <w:marBottom w:val="0"/>
                              <w:divBdr>
                                <w:top w:val="none" w:sz="0" w:space="0" w:color="auto"/>
                                <w:left w:val="none" w:sz="0" w:space="0" w:color="auto"/>
                                <w:bottom w:val="none" w:sz="0" w:space="0" w:color="auto"/>
                                <w:right w:val="none" w:sz="0" w:space="0" w:color="auto"/>
                              </w:divBdr>
                              <w:divsChild>
                                <w:div w:id="753479461">
                                  <w:marLeft w:val="0"/>
                                  <w:marRight w:val="0"/>
                                  <w:marTop w:val="0"/>
                                  <w:marBottom w:val="0"/>
                                  <w:divBdr>
                                    <w:top w:val="none" w:sz="0" w:space="0" w:color="auto"/>
                                    <w:left w:val="none" w:sz="0" w:space="0" w:color="auto"/>
                                    <w:bottom w:val="none" w:sz="0" w:space="0" w:color="auto"/>
                                    <w:right w:val="none" w:sz="0" w:space="0" w:color="auto"/>
                                  </w:divBdr>
                                </w:div>
                                <w:div w:id="8903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601508">
      <w:bodyDiv w:val="1"/>
      <w:marLeft w:val="0"/>
      <w:marRight w:val="0"/>
      <w:marTop w:val="0"/>
      <w:marBottom w:val="0"/>
      <w:divBdr>
        <w:top w:val="none" w:sz="0" w:space="0" w:color="auto"/>
        <w:left w:val="none" w:sz="0" w:space="0" w:color="auto"/>
        <w:bottom w:val="none" w:sz="0" w:space="0" w:color="auto"/>
        <w:right w:val="none" w:sz="0" w:space="0" w:color="auto"/>
      </w:divBdr>
      <w:divsChild>
        <w:div w:id="774446872">
          <w:marLeft w:val="0"/>
          <w:marRight w:val="0"/>
          <w:marTop w:val="0"/>
          <w:marBottom w:val="105"/>
          <w:divBdr>
            <w:top w:val="none" w:sz="0" w:space="0" w:color="auto"/>
            <w:left w:val="none" w:sz="0" w:space="0" w:color="auto"/>
            <w:bottom w:val="none" w:sz="0" w:space="0" w:color="auto"/>
            <w:right w:val="none" w:sz="0" w:space="0" w:color="auto"/>
          </w:divBdr>
          <w:divsChild>
            <w:div w:id="1335382800">
              <w:marLeft w:val="0"/>
              <w:marRight w:val="0"/>
              <w:marTop w:val="0"/>
              <w:marBottom w:val="0"/>
              <w:divBdr>
                <w:top w:val="none" w:sz="0" w:space="0" w:color="auto"/>
                <w:left w:val="none" w:sz="0" w:space="0" w:color="auto"/>
                <w:bottom w:val="none" w:sz="0" w:space="0" w:color="auto"/>
                <w:right w:val="none" w:sz="0" w:space="0" w:color="auto"/>
              </w:divBdr>
            </w:div>
            <w:div w:id="102771933">
              <w:marLeft w:val="0"/>
              <w:marRight w:val="0"/>
              <w:marTop w:val="0"/>
              <w:marBottom w:val="0"/>
              <w:divBdr>
                <w:top w:val="none" w:sz="0" w:space="0" w:color="auto"/>
                <w:left w:val="none" w:sz="0" w:space="0" w:color="auto"/>
                <w:bottom w:val="none" w:sz="0" w:space="0" w:color="auto"/>
                <w:right w:val="none" w:sz="0" w:space="0" w:color="auto"/>
              </w:divBdr>
              <w:divsChild>
                <w:div w:id="923030133">
                  <w:marLeft w:val="0"/>
                  <w:marRight w:val="0"/>
                  <w:marTop w:val="0"/>
                  <w:marBottom w:val="120"/>
                  <w:divBdr>
                    <w:top w:val="single" w:sz="12" w:space="7" w:color="016B83"/>
                    <w:left w:val="none" w:sz="0" w:space="0" w:color="auto"/>
                    <w:bottom w:val="single" w:sz="6" w:space="5" w:color="D4E5E5"/>
                    <w:right w:val="none" w:sz="0" w:space="0" w:color="auto"/>
                  </w:divBdr>
                </w:div>
                <w:div w:id="459499194">
                  <w:marLeft w:val="0"/>
                  <w:marRight w:val="0"/>
                  <w:marTop w:val="0"/>
                  <w:marBottom w:val="240"/>
                  <w:divBdr>
                    <w:top w:val="none" w:sz="0" w:space="0" w:color="auto"/>
                    <w:left w:val="none" w:sz="0" w:space="0" w:color="auto"/>
                    <w:bottom w:val="none" w:sz="0" w:space="0" w:color="auto"/>
                    <w:right w:val="none" w:sz="0" w:space="0" w:color="auto"/>
                  </w:divBdr>
                  <w:divsChild>
                    <w:div w:id="886603342">
                      <w:marLeft w:val="0"/>
                      <w:marRight w:val="0"/>
                      <w:marTop w:val="0"/>
                      <w:marBottom w:val="0"/>
                      <w:divBdr>
                        <w:top w:val="none" w:sz="0" w:space="0" w:color="auto"/>
                        <w:left w:val="none" w:sz="0" w:space="0" w:color="auto"/>
                        <w:bottom w:val="none" w:sz="0" w:space="0" w:color="auto"/>
                        <w:right w:val="none" w:sz="0" w:space="0" w:color="auto"/>
                      </w:divBdr>
                    </w:div>
                  </w:divsChild>
                </w:div>
                <w:div w:id="513690519">
                  <w:marLeft w:val="0"/>
                  <w:marRight w:val="0"/>
                  <w:marTop w:val="0"/>
                  <w:marBottom w:val="225"/>
                  <w:divBdr>
                    <w:top w:val="none" w:sz="0" w:space="0" w:color="auto"/>
                    <w:left w:val="none" w:sz="0" w:space="0" w:color="auto"/>
                    <w:bottom w:val="none" w:sz="0" w:space="0" w:color="auto"/>
                    <w:right w:val="none" w:sz="0" w:space="0" w:color="auto"/>
                  </w:divBdr>
                </w:div>
                <w:div w:id="6110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7371">
          <w:marLeft w:val="0"/>
          <w:marRight w:val="0"/>
          <w:marTop w:val="0"/>
          <w:marBottom w:val="0"/>
          <w:divBdr>
            <w:top w:val="none" w:sz="0" w:space="0" w:color="auto"/>
            <w:left w:val="none" w:sz="0" w:space="0" w:color="auto"/>
            <w:bottom w:val="none" w:sz="0" w:space="0" w:color="auto"/>
            <w:right w:val="none" w:sz="0" w:space="0" w:color="auto"/>
          </w:divBdr>
          <w:divsChild>
            <w:div w:id="27363917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35535797">
      <w:bodyDiv w:val="1"/>
      <w:marLeft w:val="0"/>
      <w:marRight w:val="0"/>
      <w:marTop w:val="0"/>
      <w:marBottom w:val="0"/>
      <w:divBdr>
        <w:top w:val="none" w:sz="0" w:space="0" w:color="auto"/>
        <w:left w:val="none" w:sz="0" w:space="0" w:color="auto"/>
        <w:bottom w:val="none" w:sz="0" w:space="0" w:color="auto"/>
        <w:right w:val="none" w:sz="0" w:space="0" w:color="auto"/>
      </w:divBdr>
      <w:divsChild>
        <w:div w:id="1496725231">
          <w:marLeft w:val="0"/>
          <w:marRight w:val="0"/>
          <w:marTop w:val="210"/>
          <w:marBottom w:val="255"/>
          <w:divBdr>
            <w:top w:val="none" w:sz="0" w:space="0" w:color="auto"/>
            <w:left w:val="none" w:sz="0" w:space="0" w:color="auto"/>
            <w:bottom w:val="none" w:sz="0" w:space="0" w:color="auto"/>
            <w:right w:val="none" w:sz="0" w:space="0" w:color="auto"/>
          </w:divBdr>
        </w:div>
        <w:div w:id="921260279">
          <w:marLeft w:val="0"/>
          <w:marRight w:val="0"/>
          <w:marTop w:val="0"/>
          <w:marBottom w:val="0"/>
          <w:divBdr>
            <w:top w:val="none" w:sz="0" w:space="0" w:color="auto"/>
            <w:left w:val="none" w:sz="0" w:space="0" w:color="auto"/>
            <w:bottom w:val="none" w:sz="0" w:space="0" w:color="auto"/>
            <w:right w:val="none" w:sz="0" w:space="0" w:color="auto"/>
          </w:divBdr>
          <w:divsChild>
            <w:div w:id="316035375">
              <w:marLeft w:val="450"/>
              <w:marRight w:val="0"/>
              <w:marTop w:val="135"/>
              <w:marBottom w:val="450"/>
              <w:divBdr>
                <w:top w:val="none" w:sz="0" w:space="0" w:color="auto"/>
                <w:left w:val="none" w:sz="0" w:space="0" w:color="auto"/>
                <w:bottom w:val="none" w:sz="0" w:space="0" w:color="auto"/>
                <w:right w:val="none" w:sz="0" w:space="0" w:color="auto"/>
              </w:divBdr>
              <w:divsChild>
                <w:div w:id="919952057">
                  <w:marLeft w:val="0"/>
                  <w:marRight w:val="0"/>
                  <w:marTop w:val="0"/>
                  <w:marBottom w:val="270"/>
                  <w:divBdr>
                    <w:top w:val="none" w:sz="0" w:space="0" w:color="auto"/>
                    <w:left w:val="none" w:sz="0" w:space="0" w:color="auto"/>
                    <w:bottom w:val="none" w:sz="0" w:space="0" w:color="auto"/>
                    <w:right w:val="none" w:sz="0" w:space="0" w:color="auto"/>
                  </w:divBdr>
                </w:div>
              </w:divsChild>
            </w:div>
            <w:div w:id="369719546">
              <w:marLeft w:val="450"/>
              <w:marRight w:val="0"/>
              <w:marTop w:val="135"/>
              <w:marBottom w:val="450"/>
              <w:divBdr>
                <w:top w:val="none" w:sz="0" w:space="0" w:color="auto"/>
                <w:left w:val="none" w:sz="0" w:space="0" w:color="auto"/>
                <w:bottom w:val="none" w:sz="0" w:space="0" w:color="auto"/>
                <w:right w:val="none" w:sz="0" w:space="0" w:color="auto"/>
              </w:divBdr>
              <w:divsChild>
                <w:div w:id="164208046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748845110">
      <w:bodyDiv w:val="1"/>
      <w:marLeft w:val="0"/>
      <w:marRight w:val="0"/>
      <w:marTop w:val="0"/>
      <w:marBottom w:val="0"/>
      <w:divBdr>
        <w:top w:val="none" w:sz="0" w:space="0" w:color="auto"/>
        <w:left w:val="none" w:sz="0" w:space="0" w:color="auto"/>
        <w:bottom w:val="none" w:sz="0" w:space="0" w:color="auto"/>
        <w:right w:val="none" w:sz="0" w:space="0" w:color="auto"/>
      </w:divBdr>
      <w:divsChild>
        <w:div w:id="416026264">
          <w:marLeft w:val="0"/>
          <w:marRight w:val="0"/>
          <w:marTop w:val="0"/>
          <w:marBottom w:val="0"/>
          <w:divBdr>
            <w:top w:val="none" w:sz="0" w:space="0" w:color="auto"/>
            <w:left w:val="none" w:sz="0" w:space="0" w:color="auto"/>
            <w:bottom w:val="none" w:sz="0" w:space="0" w:color="auto"/>
            <w:right w:val="none" w:sz="0" w:space="0" w:color="auto"/>
          </w:divBdr>
        </w:div>
        <w:div w:id="2012246892">
          <w:marLeft w:val="0"/>
          <w:marRight w:val="0"/>
          <w:marTop w:val="0"/>
          <w:marBottom w:val="0"/>
          <w:divBdr>
            <w:top w:val="single" w:sz="6" w:space="0" w:color="E9E2DC"/>
            <w:left w:val="none" w:sz="0" w:space="0" w:color="auto"/>
            <w:bottom w:val="single" w:sz="6" w:space="0" w:color="E9E2DC"/>
            <w:right w:val="none" w:sz="0" w:space="0" w:color="auto"/>
          </w:divBdr>
        </w:div>
        <w:div w:id="1043556492">
          <w:marLeft w:val="0"/>
          <w:marRight w:val="0"/>
          <w:marTop w:val="0"/>
          <w:marBottom w:val="75"/>
          <w:divBdr>
            <w:top w:val="none" w:sz="0" w:space="0" w:color="auto"/>
            <w:left w:val="none" w:sz="0" w:space="0" w:color="auto"/>
            <w:bottom w:val="single" w:sz="6" w:space="0" w:color="E9E2DC"/>
            <w:right w:val="none" w:sz="0" w:space="0" w:color="auto"/>
          </w:divBdr>
          <w:divsChild>
            <w:div w:id="4377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3355">
      <w:bodyDiv w:val="1"/>
      <w:marLeft w:val="0"/>
      <w:marRight w:val="0"/>
      <w:marTop w:val="0"/>
      <w:marBottom w:val="0"/>
      <w:divBdr>
        <w:top w:val="none" w:sz="0" w:space="0" w:color="auto"/>
        <w:left w:val="none" w:sz="0" w:space="0" w:color="auto"/>
        <w:bottom w:val="none" w:sz="0" w:space="0" w:color="auto"/>
        <w:right w:val="none" w:sz="0" w:space="0" w:color="auto"/>
      </w:divBdr>
      <w:divsChild>
        <w:div w:id="1340042017">
          <w:marLeft w:val="0"/>
          <w:marRight w:val="0"/>
          <w:marTop w:val="0"/>
          <w:marBottom w:val="300"/>
          <w:divBdr>
            <w:top w:val="none" w:sz="0" w:space="0" w:color="auto"/>
            <w:left w:val="none" w:sz="0" w:space="0" w:color="auto"/>
            <w:bottom w:val="none" w:sz="0" w:space="0" w:color="auto"/>
            <w:right w:val="none" w:sz="0" w:space="0" w:color="auto"/>
          </w:divBdr>
          <w:divsChild>
            <w:div w:id="644042005">
              <w:marLeft w:val="0"/>
              <w:marRight w:val="0"/>
              <w:marTop w:val="0"/>
              <w:marBottom w:val="0"/>
              <w:divBdr>
                <w:top w:val="none" w:sz="0" w:space="0" w:color="auto"/>
                <w:left w:val="none" w:sz="0" w:space="0" w:color="auto"/>
                <w:bottom w:val="none" w:sz="0" w:space="0" w:color="auto"/>
                <w:right w:val="none" w:sz="0" w:space="0" w:color="auto"/>
              </w:divBdr>
              <w:divsChild>
                <w:div w:id="741755713">
                  <w:marLeft w:val="0"/>
                  <w:marRight w:val="0"/>
                  <w:marTop w:val="0"/>
                  <w:marBottom w:val="0"/>
                  <w:divBdr>
                    <w:top w:val="none" w:sz="0" w:space="0" w:color="auto"/>
                    <w:left w:val="none" w:sz="0" w:space="0" w:color="auto"/>
                    <w:bottom w:val="none" w:sz="0" w:space="0" w:color="auto"/>
                    <w:right w:val="none" w:sz="0" w:space="0" w:color="auto"/>
                  </w:divBdr>
                  <w:divsChild>
                    <w:div w:id="8490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1044">
          <w:marLeft w:val="0"/>
          <w:marRight w:val="0"/>
          <w:marTop w:val="0"/>
          <w:marBottom w:val="300"/>
          <w:divBdr>
            <w:top w:val="none" w:sz="0" w:space="0" w:color="auto"/>
            <w:left w:val="none" w:sz="0" w:space="0" w:color="auto"/>
            <w:bottom w:val="none" w:sz="0" w:space="0" w:color="auto"/>
            <w:right w:val="none" w:sz="0" w:space="0" w:color="auto"/>
          </w:divBdr>
          <w:divsChild>
            <w:div w:id="850608744">
              <w:marLeft w:val="0"/>
              <w:marRight w:val="0"/>
              <w:marTop w:val="0"/>
              <w:marBottom w:val="0"/>
              <w:divBdr>
                <w:top w:val="none" w:sz="0" w:space="0" w:color="auto"/>
                <w:left w:val="none" w:sz="0" w:space="0" w:color="auto"/>
                <w:bottom w:val="none" w:sz="0" w:space="0" w:color="auto"/>
                <w:right w:val="none" w:sz="0" w:space="0" w:color="auto"/>
              </w:divBdr>
              <w:divsChild>
                <w:div w:id="1386182259">
                  <w:marLeft w:val="0"/>
                  <w:marRight w:val="0"/>
                  <w:marTop w:val="0"/>
                  <w:marBottom w:val="0"/>
                  <w:divBdr>
                    <w:top w:val="none" w:sz="0" w:space="0" w:color="auto"/>
                    <w:left w:val="none" w:sz="0" w:space="0" w:color="auto"/>
                    <w:bottom w:val="none" w:sz="0" w:space="0" w:color="auto"/>
                    <w:right w:val="none" w:sz="0" w:space="0" w:color="auto"/>
                  </w:divBdr>
                  <w:divsChild>
                    <w:div w:id="790824646">
                      <w:marLeft w:val="0"/>
                      <w:marRight w:val="0"/>
                      <w:marTop w:val="0"/>
                      <w:marBottom w:val="0"/>
                      <w:divBdr>
                        <w:top w:val="none" w:sz="0" w:space="0" w:color="auto"/>
                        <w:left w:val="none" w:sz="0" w:space="0" w:color="auto"/>
                        <w:bottom w:val="none" w:sz="0" w:space="0" w:color="auto"/>
                        <w:right w:val="none" w:sz="0" w:space="0" w:color="auto"/>
                      </w:divBdr>
                      <w:divsChild>
                        <w:div w:id="55051579">
                          <w:marLeft w:val="0"/>
                          <w:marRight w:val="0"/>
                          <w:marTop w:val="0"/>
                          <w:marBottom w:val="0"/>
                          <w:divBdr>
                            <w:top w:val="none" w:sz="0" w:space="0" w:color="auto"/>
                            <w:left w:val="none" w:sz="0" w:space="0" w:color="auto"/>
                            <w:bottom w:val="none" w:sz="0" w:space="0" w:color="auto"/>
                            <w:right w:val="none" w:sz="0" w:space="0" w:color="auto"/>
                          </w:divBdr>
                        </w:div>
                        <w:div w:id="1390500078">
                          <w:marLeft w:val="0"/>
                          <w:marRight w:val="0"/>
                          <w:marTop w:val="0"/>
                          <w:marBottom w:val="0"/>
                          <w:divBdr>
                            <w:top w:val="single" w:sz="6" w:space="8" w:color="E0E0E0"/>
                            <w:left w:val="none" w:sz="0" w:space="0" w:color="auto"/>
                            <w:bottom w:val="single" w:sz="6" w:space="8" w:color="E0E0E0"/>
                            <w:right w:val="none" w:sz="0" w:space="0" w:color="auto"/>
                          </w:divBdr>
                          <w:divsChild>
                            <w:div w:id="1423183395">
                              <w:marLeft w:val="0"/>
                              <w:marRight w:val="0"/>
                              <w:marTop w:val="0"/>
                              <w:marBottom w:val="0"/>
                              <w:divBdr>
                                <w:top w:val="none" w:sz="0" w:space="0" w:color="auto"/>
                                <w:left w:val="none" w:sz="0" w:space="0" w:color="auto"/>
                                <w:bottom w:val="none" w:sz="0" w:space="0" w:color="auto"/>
                                <w:right w:val="none" w:sz="0" w:space="0" w:color="auto"/>
                              </w:divBdr>
                              <w:divsChild>
                                <w:div w:id="1074088358">
                                  <w:marLeft w:val="0"/>
                                  <w:marRight w:val="0"/>
                                  <w:marTop w:val="0"/>
                                  <w:marBottom w:val="0"/>
                                  <w:divBdr>
                                    <w:top w:val="none" w:sz="0" w:space="0" w:color="auto"/>
                                    <w:left w:val="none" w:sz="0" w:space="0" w:color="auto"/>
                                    <w:bottom w:val="none" w:sz="0" w:space="0" w:color="auto"/>
                                    <w:right w:val="none" w:sz="0" w:space="0" w:color="auto"/>
                                  </w:divBdr>
                                </w:div>
                                <w:div w:id="19479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3601">
                          <w:marLeft w:val="0"/>
                          <w:marRight w:val="0"/>
                          <w:marTop w:val="0"/>
                          <w:marBottom w:val="0"/>
                          <w:divBdr>
                            <w:top w:val="none" w:sz="0" w:space="0" w:color="auto"/>
                            <w:left w:val="none" w:sz="0" w:space="0" w:color="auto"/>
                            <w:bottom w:val="none" w:sz="0" w:space="0" w:color="auto"/>
                            <w:right w:val="none" w:sz="0" w:space="0" w:color="auto"/>
                          </w:divBdr>
                        </w:div>
                        <w:div w:id="531385414">
                          <w:marLeft w:val="0"/>
                          <w:marRight w:val="0"/>
                          <w:marTop w:val="0"/>
                          <w:marBottom w:val="0"/>
                          <w:divBdr>
                            <w:top w:val="none" w:sz="0" w:space="0" w:color="auto"/>
                            <w:left w:val="none" w:sz="0" w:space="0" w:color="auto"/>
                            <w:bottom w:val="none" w:sz="0" w:space="0" w:color="auto"/>
                            <w:right w:val="none" w:sz="0" w:space="0" w:color="auto"/>
                          </w:divBdr>
                          <w:divsChild>
                            <w:div w:id="750397647">
                              <w:marLeft w:val="0"/>
                              <w:marRight w:val="0"/>
                              <w:marTop w:val="0"/>
                              <w:marBottom w:val="0"/>
                              <w:divBdr>
                                <w:top w:val="none" w:sz="0" w:space="0" w:color="auto"/>
                                <w:left w:val="none" w:sz="0" w:space="0" w:color="auto"/>
                                <w:bottom w:val="none" w:sz="0" w:space="0" w:color="auto"/>
                                <w:right w:val="none" w:sz="0" w:space="0" w:color="auto"/>
                              </w:divBdr>
                              <w:divsChild>
                                <w:div w:id="21907815">
                                  <w:marLeft w:val="0"/>
                                  <w:marRight w:val="0"/>
                                  <w:marTop w:val="150"/>
                                  <w:marBottom w:val="0"/>
                                  <w:divBdr>
                                    <w:top w:val="none" w:sz="0" w:space="0" w:color="auto"/>
                                    <w:left w:val="none" w:sz="0" w:space="0" w:color="auto"/>
                                    <w:bottom w:val="none" w:sz="0" w:space="0" w:color="auto"/>
                                    <w:right w:val="none" w:sz="0" w:space="0" w:color="auto"/>
                                  </w:divBdr>
                                </w:div>
                                <w:div w:id="1038355382">
                                  <w:marLeft w:val="0"/>
                                  <w:marRight w:val="0"/>
                                  <w:marTop w:val="150"/>
                                  <w:marBottom w:val="0"/>
                                  <w:divBdr>
                                    <w:top w:val="none" w:sz="0" w:space="0" w:color="auto"/>
                                    <w:left w:val="none" w:sz="0" w:space="0" w:color="auto"/>
                                    <w:bottom w:val="none" w:sz="0" w:space="0" w:color="auto"/>
                                    <w:right w:val="none" w:sz="0" w:space="0" w:color="auto"/>
                                  </w:divBdr>
                                </w:div>
                                <w:div w:id="316499132">
                                  <w:marLeft w:val="0"/>
                                  <w:marRight w:val="0"/>
                                  <w:marTop w:val="150"/>
                                  <w:marBottom w:val="0"/>
                                  <w:divBdr>
                                    <w:top w:val="none" w:sz="0" w:space="0" w:color="auto"/>
                                    <w:left w:val="none" w:sz="0" w:space="0" w:color="auto"/>
                                    <w:bottom w:val="none" w:sz="0" w:space="0" w:color="auto"/>
                                    <w:right w:val="none" w:sz="0" w:space="0" w:color="auto"/>
                                  </w:divBdr>
                                </w:div>
                                <w:div w:id="15393947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582</Words>
  <Characters>4192</Characters>
  <Application>Microsoft Office Word</Application>
  <DocSecurity>0</DocSecurity>
  <Lines>80</Lines>
  <Paragraphs>14</Paragraphs>
  <ScaleCrop>false</ScaleCrop>
  <Company>Hewlett-Packard</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6</cp:revision>
  <dcterms:created xsi:type="dcterms:W3CDTF">2017-02-25T03:23:00Z</dcterms:created>
  <dcterms:modified xsi:type="dcterms:W3CDTF">2017-10-28T01:06:00Z</dcterms:modified>
</cp:coreProperties>
</file>