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FBE" w:rsidRPr="00767FBE" w:rsidRDefault="00767FBE" w:rsidP="00767FBE">
      <w:pPr>
        <w:pStyle w:val="1"/>
        <w:shd w:val="clear" w:color="auto" w:fill="EDEDEE"/>
        <w:spacing w:before="225" w:beforeAutospacing="0" w:after="225" w:afterAutospacing="0" w:line="360" w:lineRule="atLeast"/>
        <w:jc w:val="center"/>
        <w:rPr>
          <w:rFonts w:ascii="Arial" w:hAnsi="Arial" w:cs="Arial"/>
          <w:caps/>
          <w:color w:val="283445"/>
          <w:sz w:val="45"/>
          <w:szCs w:val="45"/>
          <w:lang w:val="en-US"/>
        </w:rPr>
      </w:pPr>
      <w:r w:rsidRPr="00767FBE">
        <w:rPr>
          <w:rFonts w:ascii="Arial" w:hAnsi="Arial" w:cs="Arial"/>
          <w:caps/>
          <w:color w:val="283445"/>
          <w:sz w:val="45"/>
          <w:szCs w:val="45"/>
          <w:lang w:val="en-US"/>
        </w:rPr>
        <w:t>AIR FRANCE: LA RÉMUNÉRATION DES DIRIGEANTS A AUGMENTÉ DE 17</w:t>
      </w:r>
      <w:proofErr w:type="gramStart"/>
      <w:r w:rsidRPr="00767FBE">
        <w:rPr>
          <w:rFonts w:ascii="Arial" w:hAnsi="Arial" w:cs="Arial"/>
          <w:caps/>
          <w:color w:val="283445"/>
          <w:sz w:val="45"/>
          <w:szCs w:val="45"/>
          <w:lang w:val="en-US"/>
        </w:rPr>
        <w:t>,6</w:t>
      </w:r>
      <w:proofErr w:type="gramEnd"/>
      <w:r w:rsidRPr="00767FBE">
        <w:rPr>
          <w:rFonts w:ascii="Arial" w:hAnsi="Arial" w:cs="Arial"/>
          <w:caps/>
          <w:color w:val="283445"/>
          <w:sz w:val="45"/>
          <w:szCs w:val="45"/>
          <w:lang w:val="en-US"/>
        </w:rPr>
        <w:t>%, RECTIFIE LA COMPAGNIE</w:t>
      </w:r>
    </w:p>
    <w:p w:rsidR="00767FBE" w:rsidRPr="00767FBE" w:rsidRDefault="00767FBE" w:rsidP="00767FBE">
      <w:pPr>
        <w:pStyle w:val="2"/>
        <w:shd w:val="clear" w:color="auto" w:fill="EDEDEE"/>
        <w:spacing w:before="0" w:line="288" w:lineRule="atLeast"/>
        <w:jc w:val="center"/>
        <w:rPr>
          <w:rFonts w:ascii="Arial" w:hAnsi="Arial" w:cs="Arial"/>
          <w:i/>
          <w:iCs/>
          <w:color w:val="3F4856"/>
          <w:sz w:val="18"/>
          <w:szCs w:val="18"/>
          <w:lang w:val="en-US"/>
        </w:rPr>
      </w:pPr>
      <w:r w:rsidRPr="00767FBE">
        <w:rPr>
          <w:rFonts w:ascii="Arial" w:hAnsi="Arial" w:cs="Arial"/>
          <w:b/>
          <w:bCs/>
          <w:i/>
          <w:iCs/>
          <w:color w:val="3F4856"/>
          <w:sz w:val="18"/>
          <w:szCs w:val="18"/>
          <w:lang w:val="en-US"/>
        </w:rPr>
        <w:t xml:space="preserve">Publié </w:t>
      </w:r>
      <w:proofErr w:type="gramStart"/>
      <w:r w:rsidRPr="00767FBE">
        <w:rPr>
          <w:rFonts w:ascii="Arial" w:hAnsi="Arial" w:cs="Arial"/>
          <w:b/>
          <w:bCs/>
          <w:i/>
          <w:iCs/>
          <w:color w:val="3F4856"/>
          <w:sz w:val="18"/>
          <w:szCs w:val="18"/>
          <w:lang w:val="en-US"/>
        </w:rPr>
        <w:t>le :</w:t>
      </w:r>
      <w:proofErr w:type="gramEnd"/>
      <w:r w:rsidRPr="00767FBE">
        <w:rPr>
          <w:rStyle w:val="apple-converted-space"/>
          <w:rFonts w:ascii="Arial" w:hAnsi="Arial" w:cs="Arial"/>
          <w:b/>
          <w:bCs/>
          <w:i/>
          <w:iCs/>
          <w:color w:val="3F4856"/>
          <w:sz w:val="18"/>
          <w:szCs w:val="18"/>
          <w:lang w:val="en-US"/>
        </w:rPr>
        <w:t> </w:t>
      </w:r>
    </w:p>
    <w:p w:rsidR="00767FBE" w:rsidRPr="00767FBE" w:rsidRDefault="00767FBE" w:rsidP="00767FBE">
      <w:pPr>
        <w:shd w:val="clear" w:color="auto" w:fill="EDEDEE"/>
        <w:spacing w:line="384" w:lineRule="atLeast"/>
        <w:jc w:val="center"/>
        <w:rPr>
          <w:rFonts w:ascii="Arial" w:hAnsi="Arial" w:cs="Arial"/>
          <w:i/>
          <w:iCs/>
          <w:color w:val="3F4856"/>
          <w:sz w:val="18"/>
          <w:szCs w:val="18"/>
          <w:lang w:val="en-US"/>
        </w:rPr>
      </w:pPr>
      <w:r w:rsidRPr="00767FBE">
        <w:rPr>
          <w:rFonts w:ascii="Arial" w:hAnsi="Arial" w:cs="Arial"/>
          <w:i/>
          <w:iCs/>
          <w:color w:val="3F4856"/>
          <w:sz w:val="18"/>
          <w:szCs w:val="18"/>
          <w:lang w:val="en-US"/>
        </w:rPr>
        <w:t>Vendredi 24 Février 2017 - 08:39</w:t>
      </w:r>
    </w:p>
    <w:p w:rsidR="00767FBE" w:rsidRPr="00767FBE" w:rsidRDefault="00767FBE" w:rsidP="00767FBE">
      <w:pPr>
        <w:pStyle w:val="2"/>
        <w:shd w:val="clear" w:color="auto" w:fill="EDEDEE"/>
        <w:spacing w:before="0" w:line="288" w:lineRule="atLeast"/>
        <w:jc w:val="center"/>
        <w:rPr>
          <w:rFonts w:ascii="Arial" w:hAnsi="Arial" w:cs="Arial"/>
          <w:i/>
          <w:iCs/>
          <w:color w:val="283445"/>
          <w:sz w:val="18"/>
          <w:szCs w:val="18"/>
          <w:lang w:val="en-US"/>
        </w:rPr>
      </w:pPr>
      <w:r w:rsidRPr="00767FBE">
        <w:rPr>
          <w:rFonts w:ascii="Arial" w:hAnsi="Arial" w:cs="Arial"/>
          <w:b/>
          <w:bCs/>
          <w:i/>
          <w:iCs/>
          <w:color w:val="283445"/>
          <w:sz w:val="18"/>
          <w:szCs w:val="18"/>
          <w:lang w:val="en-US"/>
        </w:rPr>
        <w:t xml:space="preserve">Dernière mise à </w:t>
      </w:r>
      <w:proofErr w:type="gramStart"/>
      <w:r w:rsidRPr="00767FBE">
        <w:rPr>
          <w:rFonts w:ascii="Arial" w:hAnsi="Arial" w:cs="Arial"/>
          <w:b/>
          <w:bCs/>
          <w:i/>
          <w:iCs/>
          <w:color w:val="283445"/>
          <w:sz w:val="18"/>
          <w:szCs w:val="18"/>
          <w:lang w:val="en-US"/>
        </w:rPr>
        <w:t>jour :</w:t>
      </w:r>
      <w:proofErr w:type="gramEnd"/>
      <w:r w:rsidRPr="00767FBE">
        <w:rPr>
          <w:rStyle w:val="apple-converted-space"/>
          <w:rFonts w:ascii="Arial" w:hAnsi="Arial" w:cs="Arial"/>
          <w:b/>
          <w:bCs/>
          <w:i/>
          <w:iCs/>
          <w:color w:val="283445"/>
          <w:sz w:val="18"/>
          <w:szCs w:val="18"/>
          <w:lang w:val="en-US"/>
        </w:rPr>
        <w:t> </w:t>
      </w:r>
    </w:p>
    <w:p w:rsidR="00767FBE" w:rsidRDefault="00767FBE" w:rsidP="00767FBE">
      <w:pPr>
        <w:shd w:val="clear" w:color="auto" w:fill="EDEDEE"/>
        <w:spacing w:line="384" w:lineRule="atLeast"/>
        <w:jc w:val="center"/>
        <w:rPr>
          <w:rFonts w:ascii="Arial" w:hAnsi="Arial" w:cs="Arial"/>
          <w:i/>
          <w:iCs/>
          <w:color w:val="283445"/>
          <w:sz w:val="18"/>
          <w:szCs w:val="18"/>
        </w:rPr>
      </w:pPr>
      <w:proofErr w:type="spellStart"/>
      <w:r>
        <w:rPr>
          <w:rFonts w:ascii="Arial" w:hAnsi="Arial" w:cs="Arial"/>
          <w:i/>
          <w:iCs/>
          <w:color w:val="283445"/>
          <w:sz w:val="18"/>
          <w:szCs w:val="18"/>
        </w:rPr>
        <w:t>Vendredi</w:t>
      </w:r>
      <w:proofErr w:type="spellEnd"/>
      <w:r>
        <w:rPr>
          <w:rFonts w:ascii="Arial" w:hAnsi="Arial" w:cs="Arial"/>
          <w:i/>
          <w:iCs/>
          <w:color w:val="283445"/>
          <w:sz w:val="18"/>
          <w:szCs w:val="18"/>
        </w:rPr>
        <w:t xml:space="preserve"> 24 </w:t>
      </w:r>
      <w:proofErr w:type="spellStart"/>
      <w:r>
        <w:rPr>
          <w:rFonts w:ascii="Arial" w:hAnsi="Arial" w:cs="Arial"/>
          <w:i/>
          <w:iCs/>
          <w:color w:val="283445"/>
          <w:sz w:val="18"/>
          <w:szCs w:val="18"/>
        </w:rPr>
        <w:t>Février</w:t>
      </w:r>
      <w:proofErr w:type="spellEnd"/>
      <w:r>
        <w:rPr>
          <w:rFonts w:ascii="Arial" w:hAnsi="Arial" w:cs="Arial"/>
          <w:i/>
          <w:iCs/>
          <w:color w:val="283445"/>
          <w:sz w:val="18"/>
          <w:szCs w:val="18"/>
        </w:rPr>
        <w:t xml:space="preserve"> 2017 - 08:45</w:t>
      </w:r>
    </w:p>
    <w:p w:rsidR="00767FBE" w:rsidRDefault="00767FBE" w:rsidP="00767FBE">
      <w:pPr>
        <w:shd w:val="clear" w:color="auto" w:fill="EDEDEE"/>
        <w:spacing w:line="240" w:lineRule="auto"/>
        <w:rPr>
          <w:rFonts w:ascii="Arial" w:hAnsi="Arial" w:cs="Arial"/>
          <w:color w:val="283445"/>
          <w:sz w:val="18"/>
          <w:szCs w:val="18"/>
        </w:rPr>
      </w:pPr>
      <w:r>
        <w:rPr>
          <w:rFonts w:ascii="Arial" w:hAnsi="Arial" w:cs="Arial"/>
          <w:noProof/>
          <w:color w:val="283445"/>
          <w:sz w:val="18"/>
          <w:szCs w:val="18"/>
          <w:lang w:eastAsia="ru-RU"/>
        </w:rPr>
        <w:drawing>
          <wp:inline distT="0" distB="0" distL="0" distR="0">
            <wp:extent cx="10366375" cy="4144645"/>
            <wp:effectExtent l="0" t="0" r="0" b="8255"/>
            <wp:docPr id="3" name="Рисунок 3" descr="http://www.francesoir.fr/sites/francesoir/files/images/Part-DV-DV1563596-1-1-0_field_mise_en_avant_principal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rancesoir.fr/sites/francesoir/files/images/Part-DV-DV1563596-1-1-0_field_mise_en_avant_principale_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66375" cy="4144645"/>
                    </a:xfrm>
                    <a:prstGeom prst="rect">
                      <a:avLst/>
                    </a:prstGeom>
                    <a:noFill/>
                    <a:ln>
                      <a:noFill/>
                    </a:ln>
                  </pic:spPr>
                </pic:pic>
              </a:graphicData>
            </a:graphic>
          </wp:inline>
        </w:drawing>
      </w:r>
    </w:p>
    <w:p w:rsidR="00767FBE" w:rsidRPr="00767FBE" w:rsidRDefault="00767FBE" w:rsidP="00767FBE">
      <w:pPr>
        <w:shd w:val="clear" w:color="auto" w:fill="EDEDEE"/>
        <w:rPr>
          <w:rFonts w:ascii="Arial" w:hAnsi="Arial" w:cs="Arial"/>
          <w:i/>
          <w:iCs/>
          <w:color w:val="283445"/>
          <w:sz w:val="20"/>
          <w:szCs w:val="20"/>
          <w:lang w:val="en-US"/>
        </w:rPr>
      </w:pPr>
      <w:r w:rsidRPr="00767FBE">
        <w:rPr>
          <w:rFonts w:ascii="Arial" w:hAnsi="Arial" w:cs="Arial"/>
          <w:i/>
          <w:iCs/>
          <w:color w:val="283445"/>
          <w:sz w:val="20"/>
          <w:szCs w:val="20"/>
          <w:lang w:val="en-US"/>
        </w:rPr>
        <w:t>"Le chiffre exact pour l'année 2016 est de 4 millions d'euros à comparer aux 3,4 millions d'euros en 2015, soit une hausse de 17,6%" a expliqué Air France par rapport à la rémunération des membres de son comité exécutif.</w:t>
      </w:r>
    </w:p>
    <w:p w:rsidR="00767FBE" w:rsidRPr="00767FBE" w:rsidRDefault="00767FBE" w:rsidP="00767FBE">
      <w:pPr>
        <w:shd w:val="clear" w:color="auto" w:fill="EDEDEE"/>
        <w:rPr>
          <w:rFonts w:ascii="Arial" w:hAnsi="Arial" w:cs="Arial"/>
          <w:i/>
          <w:iCs/>
          <w:color w:val="283445"/>
          <w:sz w:val="20"/>
          <w:szCs w:val="20"/>
          <w:lang w:val="en-US"/>
        </w:rPr>
      </w:pPr>
      <w:r w:rsidRPr="00767FBE">
        <w:rPr>
          <w:rFonts w:ascii="Arial" w:hAnsi="Arial" w:cs="Arial"/>
          <w:i/>
          <w:iCs/>
          <w:color w:val="283445"/>
          <w:sz w:val="20"/>
          <w:szCs w:val="20"/>
          <w:lang w:val="en-US"/>
        </w:rPr>
        <w:t>© STEPHANE DE SAKUTIN / AFP/Archives</w:t>
      </w:r>
    </w:p>
    <w:p w:rsidR="00767FBE" w:rsidRPr="00767FBE" w:rsidRDefault="00767FBE" w:rsidP="00767FBE">
      <w:pPr>
        <w:shd w:val="clear" w:color="auto" w:fill="EDEDEE"/>
        <w:rPr>
          <w:rFonts w:ascii="Arial" w:hAnsi="Arial" w:cs="Arial"/>
          <w:color w:val="283445"/>
          <w:sz w:val="18"/>
          <w:szCs w:val="18"/>
          <w:lang w:val="en-US"/>
        </w:rPr>
      </w:pPr>
      <w:hyperlink r:id="rId5" w:history="1">
        <w:r w:rsidRPr="00767FBE">
          <w:rPr>
            <w:rStyle w:val="a3"/>
            <w:rFonts w:ascii="Arial" w:hAnsi="Arial" w:cs="Arial"/>
            <w:color w:val="283445"/>
            <w:sz w:val="14"/>
            <w:szCs w:val="14"/>
            <w:vertAlign w:val="superscript"/>
            <w:lang w:val="en-US"/>
          </w:rPr>
          <w:t>-</w:t>
        </w:r>
        <w:r w:rsidRPr="00767FBE">
          <w:rPr>
            <w:rStyle w:val="a3"/>
            <w:rFonts w:ascii="Arial" w:hAnsi="Arial" w:cs="Arial"/>
            <w:color w:val="283445"/>
            <w:sz w:val="18"/>
            <w:szCs w:val="18"/>
            <w:lang w:val="en-US"/>
          </w:rPr>
          <w:t>A</w:t>
        </w:r>
      </w:hyperlink>
      <w:hyperlink r:id="rId6" w:history="1">
        <w:r w:rsidRPr="00767FBE">
          <w:rPr>
            <w:rStyle w:val="a3"/>
            <w:rFonts w:ascii="Arial" w:hAnsi="Arial" w:cs="Arial"/>
            <w:color w:val="283445"/>
            <w:sz w:val="14"/>
            <w:szCs w:val="14"/>
            <w:vertAlign w:val="superscript"/>
            <w:lang w:val="en-US"/>
          </w:rPr>
          <w:t>+</w:t>
        </w:r>
        <w:r w:rsidRPr="00767FBE">
          <w:rPr>
            <w:rStyle w:val="a3"/>
            <w:rFonts w:ascii="Arial" w:hAnsi="Arial" w:cs="Arial"/>
            <w:color w:val="283445"/>
            <w:sz w:val="18"/>
            <w:szCs w:val="18"/>
            <w:lang w:val="en-US"/>
          </w:rPr>
          <w:t>A</w:t>
        </w:r>
      </w:hyperlink>
    </w:p>
    <w:p w:rsidR="00767FBE" w:rsidRPr="00767FBE" w:rsidRDefault="00767FBE" w:rsidP="00767FBE">
      <w:pPr>
        <w:pStyle w:val="a4"/>
        <w:shd w:val="clear" w:color="auto" w:fill="EDEDEE"/>
        <w:spacing w:before="120" w:beforeAutospacing="0" w:after="120" w:afterAutospacing="0" w:line="367" w:lineRule="atLeast"/>
        <w:ind w:firstLine="720"/>
        <w:rPr>
          <w:rFonts w:ascii="Arial" w:hAnsi="Arial" w:cs="Arial"/>
          <w:color w:val="283445"/>
          <w:sz w:val="22"/>
          <w:szCs w:val="22"/>
          <w:lang w:val="en-US"/>
        </w:rPr>
      </w:pPr>
      <w:r w:rsidRPr="00767FBE">
        <w:rPr>
          <w:rFonts w:ascii="Arial" w:hAnsi="Arial" w:cs="Arial"/>
          <w:color w:val="283445"/>
          <w:sz w:val="22"/>
          <w:szCs w:val="22"/>
          <w:lang w:val="en-US"/>
        </w:rPr>
        <w:t>La rémunération des membres du comité exécutif d'Air France a augmenté de 17,6% en 2016, et non de 41% ou 67% comme indiqué initialement à la suite d'une "mauvaise imputation comptable", a rectifié vendredi la compagnie.</w:t>
      </w:r>
    </w:p>
    <w:p w:rsidR="00767FBE" w:rsidRPr="00767FBE" w:rsidRDefault="00767FBE" w:rsidP="00767FBE">
      <w:pPr>
        <w:pStyle w:val="a4"/>
        <w:shd w:val="clear" w:color="auto" w:fill="EDEDEE"/>
        <w:spacing w:before="120" w:beforeAutospacing="0" w:after="120" w:afterAutospacing="0" w:line="367" w:lineRule="atLeast"/>
        <w:rPr>
          <w:rFonts w:ascii="Arial" w:hAnsi="Arial" w:cs="Arial"/>
          <w:color w:val="283445"/>
          <w:sz w:val="22"/>
          <w:szCs w:val="22"/>
          <w:lang w:val="en-US"/>
        </w:rPr>
      </w:pPr>
      <w:r w:rsidRPr="00767FBE">
        <w:rPr>
          <w:rFonts w:ascii="Arial" w:hAnsi="Arial" w:cs="Arial"/>
          <w:color w:val="283445"/>
          <w:sz w:val="22"/>
          <w:szCs w:val="22"/>
          <w:lang w:val="en-US"/>
        </w:rPr>
        <w:t>Après un débat houleux en Comité central d'entreprise jeudi sur le sujet, la compagnie informe dans un communiqué avoir fait "vérifier en détail" la rémunération brute du comité, composé d'une quinzaine de membres.</w:t>
      </w:r>
    </w:p>
    <w:p w:rsidR="00767FBE" w:rsidRPr="00767FBE" w:rsidRDefault="00767FBE" w:rsidP="00767FBE">
      <w:pPr>
        <w:pStyle w:val="a4"/>
        <w:shd w:val="clear" w:color="auto" w:fill="EDEDEE"/>
        <w:spacing w:before="120" w:beforeAutospacing="0" w:after="120" w:afterAutospacing="0" w:line="367" w:lineRule="atLeast"/>
        <w:rPr>
          <w:rFonts w:ascii="Arial" w:hAnsi="Arial" w:cs="Arial"/>
          <w:color w:val="283445"/>
          <w:sz w:val="22"/>
          <w:szCs w:val="22"/>
          <w:lang w:val="en-US"/>
        </w:rPr>
      </w:pPr>
      <w:r w:rsidRPr="00767FBE">
        <w:rPr>
          <w:rFonts w:ascii="Arial" w:hAnsi="Arial" w:cs="Arial"/>
          <w:color w:val="283445"/>
          <w:sz w:val="22"/>
          <w:szCs w:val="22"/>
          <w:lang w:val="en-US"/>
        </w:rPr>
        <w:lastRenderedPageBreak/>
        <w:t>"Cet examen a permis de déceler une mauvaise imputation comptable en 2016 d'un montant de 0</w:t>
      </w:r>
      <w:proofErr w:type="gramStart"/>
      <w:r w:rsidRPr="00767FBE">
        <w:rPr>
          <w:rFonts w:ascii="Arial" w:hAnsi="Arial" w:cs="Arial"/>
          <w:color w:val="283445"/>
          <w:sz w:val="22"/>
          <w:szCs w:val="22"/>
          <w:lang w:val="en-US"/>
        </w:rPr>
        <w:t>,8</w:t>
      </w:r>
      <w:proofErr w:type="gramEnd"/>
      <w:r w:rsidRPr="00767FBE">
        <w:rPr>
          <w:rFonts w:ascii="Arial" w:hAnsi="Arial" w:cs="Arial"/>
          <w:color w:val="283445"/>
          <w:sz w:val="22"/>
          <w:szCs w:val="22"/>
          <w:lang w:val="en-US"/>
        </w:rPr>
        <w:t xml:space="preserve"> million d'Euros". "Le chiffre exact pour l'année 2016 est de 4 millions d'euros à comparer aux 3,4 millions d'euros en 2015, soit une hausse de 17,6%", ajoute la compagnie.</w:t>
      </w:r>
    </w:p>
    <w:p w:rsidR="00767FBE" w:rsidRPr="00767FBE" w:rsidRDefault="00767FBE" w:rsidP="00767FBE">
      <w:pPr>
        <w:pStyle w:val="a4"/>
        <w:shd w:val="clear" w:color="auto" w:fill="EDEDEE"/>
        <w:spacing w:before="120" w:beforeAutospacing="0" w:after="120" w:afterAutospacing="0" w:line="367" w:lineRule="atLeast"/>
        <w:rPr>
          <w:rFonts w:ascii="Arial" w:hAnsi="Arial" w:cs="Arial"/>
          <w:color w:val="283445"/>
          <w:sz w:val="22"/>
          <w:szCs w:val="22"/>
          <w:lang w:val="en-US"/>
        </w:rPr>
      </w:pPr>
      <w:r w:rsidRPr="00767FBE">
        <w:rPr>
          <w:rFonts w:ascii="Arial" w:hAnsi="Arial" w:cs="Arial"/>
          <w:color w:val="283445"/>
          <w:sz w:val="22"/>
          <w:szCs w:val="22"/>
          <w:lang w:val="en-US"/>
        </w:rPr>
        <w:t>"Cette mauvaise imputation fausse la comparaison, conduisant aux chiffres d'augmentation qui ont ému les représentants du personnel et certainement beaucoup de salariés qui en ont pris connaissance", écrit Air France.</w:t>
      </w:r>
    </w:p>
    <w:p w:rsidR="00767FBE" w:rsidRPr="00767FBE" w:rsidRDefault="00767FBE" w:rsidP="00767FBE">
      <w:pPr>
        <w:pStyle w:val="a4"/>
        <w:shd w:val="clear" w:color="auto" w:fill="EDEDEE"/>
        <w:spacing w:before="120" w:beforeAutospacing="0" w:after="120" w:afterAutospacing="0" w:line="367" w:lineRule="atLeast"/>
        <w:rPr>
          <w:rFonts w:ascii="Arial" w:hAnsi="Arial" w:cs="Arial"/>
          <w:color w:val="283445"/>
          <w:sz w:val="22"/>
          <w:szCs w:val="22"/>
          <w:lang w:val="en-US"/>
        </w:rPr>
      </w:pPr>
      <w:r w:rsidRPr="00767FBE">
        <w:rPr>
          <w:rFonts w:ascii="Arial" w:hAnsi="Arial" w:cs="Arial"/>
          <w:color w:val="283445"/>
          <w:sz w:val="22"/>
          <w:szCs w:val="22"/>
          <w:lang w:val="en-US"/>
        </w:rPr>
        <w:t>La compagnie impute la hausse de 17,6% de la rémunération des dirigeants à plusieurs facteurs: l'"augmentation de la rémunération variable compte tenu des résultats redevenus positifs en 2015", des "modifications du nombre et de la composition" du comité, et "le versement de soldes de congés payés à des membres du Comex ayant quitté l'entreprise".</w:t>
      </w:r>
    </w:p>
    <w:p w:rsidR="00767FBE" w:rsidRPr="00767FBE" w:rsidRDefault="00767FBE" w:rsidP="00767FBE">
      <w:pPr>
        <w:pStyle w:val="a4"/>
        <w:shd w:val="clear" w:color="auto" w:fill="EDEDEE"/>
        <w:spacing w:before="120" w:beforeAutospacing="0" w:after="120" w:afterAutospacing="0" w:line="367" w:lineRule="atLeast"/>
        <w:rPr>
          <w:rFonts w:ascii="Arial" w:hAnsi="Arial" w:cs="Arial"/>
          <w:color w:val="283445"/>
          <w:sz w:val="22"/>
          <w:szCs w:val="22"/>
          <w:lang w:val="en-US"/>
        </w:rPr>
      </w:pPr>
      <w:r w:rsidRPr="00767FBE">
        <w:rPr>
          <w:rFonts w:ascii="Arial" w:hAnsi="Arial" w:cs="Arial"/>
          <w:color w:val="283445"/>
          <w:sz w:val="22"/>
          <w:szCs w:val="22"/>
          <w:lang w:val="en-US"/>
        </w:rPr>
        <w:t xml:space="preserve">Les comptes sociaux communiqués aux élus du personnel faisaient eux état de 5 millions pour 2016, après 3 millions en 2015, </w:t>
      </w:r>
      <w:proofErr w:type="gramStart"/>
      <w:r w:rsidRPr="00767FBE">
        <w:rPr>
          <w:rFonts w:ascii="Arial" w:hAnsi="Arial" w:cs="Arial"/>
          <w:color w:val="283445"/>
          <w:sz w:val="22"/>
          <w:szCs w:val="22"/>
          <w:lang w:val="en-US"/>
        </w:rPr>
        <w:t>soit une augmentation de</w:t>
      </w:r>
      <w:proofErr w:type="gramEnd"/>
      <w:r w:rsidRPr="00767FBE">
        <w:rPr>
          <w:rFonts w:ascii="Arial" w:hAnsi="Arial" w:cs="Arial"/>
          <w:color w:val="283445"/>
          <w:sz w:val="22"/>
          <w:szCs w:val="22"/>
          <w:lang w:val="en-US"/>
        </w:rPr>
        <w:t xml:space="preserve"> 67%.</w:t>
      </w:r>
    </w:p>
    <w:p w:rsidR="00767FBE" w:rsidRPr="00767FBE" w:rsidRDefault="00767FBE" w:rsidP="00767FBE">
      <w:pPr>
        <w:pStyle w:val="a4"/>
        <w:shd w:val="clear" w:color="auto" w:fill="EDEDEE"/>
        <w:spacing w:before="120" w:beforeAutospacing="0" w:after="120" w:afterAutospacing="0" w:line="367" w:lineRule="atLeast"/>
        <w:rPr>
          <w:rFonts w:ascii="Arial" w:hAnsi="Arial" w:cs="Arial"/>
          <w:color w:val="283445"/>
          <w:sz w:val="22"/>
          <w:szCs w:val="22"/>
          <w:lang w:val="en-US"/>
        </w:rPr>
      </w:pPr>
      <w:r w:rsidRPr="00767FBE">
        <w:rPr>
          <w:rFonts w:ascii="Arial" w:hAnsi="Arial" w:cs="Arial"/>
          <w:color w:val="283445"/>
          <w:sz w:val="22"/>
          <w:szCs w:val="22"/>
          <w:lang w:val="en-US"/>
        </w:rPr>
        <w:t>Oralement, en comité central, la direction avait avancé les chiffres de 4</w:t>
      </w:r>
      <w:proofErr w:type="gramStart"/>
      <w:r w:rsidRPr="00767FBE">
        <w:rPr>
          <w:rFonts w:ascii="Arial" w:hAnsi="Arial" w:cs="Arial"/>
          <w:color w:val="283445"/>
          <w:sz w:val="22"/>
          <w:szCs w:val="22"/>
          <w:lang w:val="en-US"/>
        </w:rPr>
        <w:t>,8</w:t>
      </w:r>
      <w:proofErr w:type="gramEnd"/>
      <w:r w:rsidRPr="00767FBE">
        <w:rPr>
          <w:rFonts w:ascii="Arial" w:hAnsi="Arial" w:cs="Arial"/>
          <w:color w:val="283445"/>
          <w:sz w:val="22"/>
          <w:szCs w:val="22"/>
          <w:lang w:val="en-US"/>
        </w:rPr>
        <w:t xml:space="preserve"> millions d'euros pour 2016, contre 3,4 millions l'année précédente, selon plusieurs syndicats.</w:t>
      </w:r>
    </w:p>
    <w:p w:rsidR="00767FBE" w:rsidRPr="00767FBE" w:rsidRDefault="00767FBE" w:rsidP="00767FBE">
      <w:pPr>
        <w:pStyle w:val="a4"/>
        <w:shd w:val="clear" w:color="auto" w:fill="EDEDEE"/>
        <w:spacing w:before="120" w:beforeAutospacing="0" w:after="120" w:afterAutospacing="0" w:line="367" w:lineRule="atLeast"/>
        <w:rPr>
          <w:rFonts w:ascii="Arial" w:hAnsi="Arial" w:cs="Arial"/>
          <w:color w:val="283445"/>
          <w:sz w:val="22"/>
          <w:szCs w:val="22"/>
          <w:lang w:val="en-US"/>
        </w:rPr>
      </w:pPr>
      <w:r w:rsidRPr="00767FBE">
        <w:rPr>
          <w:rFonts w:ascii="Arial" w:hAnsi="Arial" w:cs="Arial"/>
          <w:color w:val="283445"/>
          <w:sz w:val="22"/>
          <w:szCs w:val="22"/>
          <w:lang w:val="en-US"/>
        </w:rPr>
        <w:t xml:space="preserve">FO, CGT </w:t>
      </w:r>
      <w:proofErr w:type="gramStart"/>
      <w:r w:rsidRPr="00767FBE">
        <w:rPr>
          <w:rFonts w:ascii="Arial" w:hAnsi="Arial" w:cs="Arial"/>
          <w:color w:val="283445"/>
          <w:sz w:val="22"/>
          <w:szCs w:val="22"/>
          <w:lang w:val="en-US"/>
        </w:rPr>
        <w:t>et</w:t>
      </w:r>
      <w:proofErr w:type="gramEnd"/>
      <w:r w:rsidRPr="00767FBE">
        <w:rPr>
          <w:rFonts w:ascii="Arial" w:hAnsi="Arial" w:cs="Arial"/>
          <w:color w:val="283445"/>
          <w:sz w:val="22"/>
          <w:szCs w:val="22"/>
          <w:lang w:val="en-US"/>
        </w:rPr>
        <w:t xml:space="preserve"> SUD-aérien avaient fait part de leur stupeur, dénonçant une augmentation "pharaonique", un "scandale". Les négociations annuelles obligatoires doivent commencer le 7 mars.</w:t>
      </w:r>
    </w:p>
    <w:p w:rsidR="00767FBE" w:rsidRPr="00767FBE" w:rsidRDefault="00767FBE" w:rsidP="00767FBE">
      <w:pPr>
        <w:pStyle w:val="a4"/>
        <w:shd w:val="clear" w:color="auto" w:fill="EDEDEE"/>
        <w:spacing w:before="120" w:beforeAutospacing="0" w:after="120" w:afterAutospacing="0" w:line="367" w:lineRule="atLeast"/>
        <w:rPr>
          <w:rFonts w:ascii="Arial" w:hAnsi="Arial" w:cs="Arial"/>
          <w:color w:val="283445"/>
          <w:sz w:val="22"/>
          <w:szCs w:val="22"/>
          <w:lang w:val="en-US"/>
        </w:rPr>
      </w:pPr>
      <w:r w:rsidRPr="00767FBE">
        <w:rPr>
          <w:rFonts w:ascii="Arial" w:hAnsi="Arial" w:cs="Arial"/>
          <w:color w:val="283445"/>
          <w:sz w:val="22"/>
          <w:szCs w:val="22"/>
          <w:lang w:val="en-US"/>
        </w:rPr>
        <w:t xml:space="preserve">"Rappelons que les salariés d’Air France n’ont pas été augmentés depuis 5 ans, ont perdu des acquis en nombre (congés, temps de travail, ancienneté, nouvelle grille d’emplois </w:t>
      </w:r>
      <w:proofErr w:type="gramStart"/>
      <w:r w:rsidRPr="00767FBE">
        <w:rPr>
          <w:rFonts w:ascii="Arial" w:hAnsi="Arial" w:cs="Arial"/>
          <w:color w:val="283445"/>
          <w:sz w:val="22"/>
          <w:szCs w:val="22"/>
          <w:lang w:val="en-US"/>
        </w:rPr>
        <w:t>et</w:t>
      </w:r>
      <w:proofErr w:type="gramEnd"/>
      <w:r w:rsidRPr="00767FBE">
        <w:rPr>
          <w:rFonts w:ascii="Arial" w:hAnsi="Arial" w:cs="Arial"/>
          <w:color w:val="283445"/>
          <w:sz w:val="22"/>
          <w:szCs w:val="22"/>
          <w:lang w:val="en-US"/>
        </w:rPr>
        <w:t xml:space="preserve"> de rémunération…)", avait notamment dit la CGT.</w:t>
      </w:r>
    </w:p>
    <w:p w:rsidR="00453EF2" w:rsidRPr="00767FBE" w:rsidRDefault="00453EF2" w:rsidP="00767FBE">
      <w:pPr>
        <w:rPr>
          <w:lang w:val="en-US"/>
        </w:rPr>
      </w:pPr>
      <w:bookmarkStart w:id="0" w:name="_GoBack"/>
      <w:bookmarkEnd w:id="0"/>
    </w:p>
    <w:sectPr w:rsidR="00453EF2" w:rsidRPr="00767F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50D"/>
    <w:rsid w:val="00453EF2"/>
    <w:rsid w:val="0065050D"/>
    <w:rsid w:val="00767FBE"/>
    <w:rsid w:val="008D3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2C7AC-F41E-4B21-9B63-94D1FF1D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D3E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67F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8D3E3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8D3E3F"/>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8D3E3F"/>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3E3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D3E3F"/>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8D3E3F"/>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8D3E3F"/>
    <w:rPr>
      <w:rFonts w:ascii="Times New Roman" w:eastAsia="Times New Roman" w:hAnsi="Times New Roman" w:cs="Times New Roman"/>
      <w:b/>
      <w:bCs/>
      <w:sz w:val="15"/>
      <w:szCs w:val="15"/>
      <w:lang w:eastAsia="ru-RU"/>
    </w:rPr>
  </w:style>
  <w:style w:type="character" w:styleId="a3">
    <w:name w:val="Hyperlink"/>
    <w:basedOn w:val="a0"/>
    <w:uiPriority w:val="99"/>
    <w:semiHidden/>
    <w:unhideWhenUsed/>
    <w:rsid w:val="008D3E3F"/>
    <w:rPr>
      <w:color w:val="0000FF"/>
      <w:u w:val="single"/>
    </w:rPr>
  </w:style>
  <w:style w:type="paragraph" w:customStyle="1" w:styleId="byline">
    <w:name w:val="byline"/>
    <w:basedOn w:val="a"/>
    <w:rsid w:val="008D3E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D3E3F"/>
  </w:style>
  <w:style w:type="paragraph" w:customStyle="1" w:styleId="byline-date">
    <w:name w:val="byline-date"/>
    <w:basedOn w:val="a"/>
    <w:rsid w:val="008D3E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parator">
    <w:name w:val="separator"/>
    <w:basedOn w:val="a0"/>
    <w:rsid w:val="008D3E3F"/>
  </w:style>
  <w:style w:type="character" w:customStyle="1" w:styleId="credit">
    <w:name w:val="credit"/>
    <w:basedOn w:val="a0"/>
    <w:rsid w:val="008D3E3F"/>
  </w:style>
  <w:style w:type="paragraph" w:styleId="a4">
    <w:name w:val="Normal (Web)"/>
    <w:basedOn w:val="a"/>
    <w:uiPriority w:val="99"/>
    <w:semiHidden/>
    <w:unhideWhenUsed/>
    <w:rsid w:val="008D3E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ttribution">
    <w:name w:val="attribution"/>
    <w:basedOn w:val="a0"/>
    <w:rsid w:val="008D3E3F"/>
  </w:style>
  <w:style w:type="character" w:customStyle="1" w:styleId="20">
    <w:name w:val="Заголовок 2 Знак"/>
    <w:basedOn w:val="a0"/>
    <w:link w:val="2"/>
    <w:uiPriority w:val="9"/>
    <w:semiHidden/>
    <w:rsid w:val="00767FB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71546">
      <w:bodyDiv w:val="1"/>
      <w:marLeft w:val="0"/>
      <w:marRight w:val="0"/>
      <w:marTop w:val="0"/>
      <w:marBottom w:val="0"/>
      <w:divBdr>
        <w:top w:val="none" w:sz="0" w:space="0" w:color="auto"/>
        <w:left w:val="none" w:sz="0" w:space="0" w:color="auto"/>
        <w:bottom w:val="none" w:sz="0" w:space="0" w:color="auto"/>
        <w:right w:val="none" w:sz="0" w:space="0" w:color="auto"/>
      </w:divBdr>
      <w:divsChild>
        <w:div w:id="1646005079">
          <w:marLeft w:val="0"/>
          <w:marRight w:val="0"/>
          <w:marTop w:val="0"/>
          <w:marBottom w:val="0"/>
          <w:divBdr>
            <w:top w:val="none" w:sz="0" w:space="0" w:color="auto"/>
            <w:left w:val="none" w:sz="0" w:space="0" w:color="auto"/>
            <w:bottom w:val="none" w:sz="0" w:space="0" w:color="auto"/>
            <w:right w:val="none" w:sz="0" w:space="0" w:color="auto"/>
          </w:divBdr>
          <w:divsChild>
            <w:div w:id="556747510">
              <w:marLeft w:val="0"/>
              <w:marRight w:val="0"/>
              <w:marTop w:val="0"/>
              <w:marBottom w:val="0"/>
              <w:divBdr>
                <w:top w:val="none" w:sz="0" w:space="0" w:color="auto"/>
                <w:left w:val="none" w:sz="0" w:space="0" w:color="auto"/>
                <w:bottom w:val="none" w:sz="0" w:space="0" w:color="auto"/>
                <w:right w:val="none" w:sz="0" w:space="0" w:color="auto"/>
              </w:divBdr>
              <w:divsChild>
                <w:div w:id="7228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22206">
          <w:marLeft w:val="-105"/>
          <w:marRight w:val="-120"/>
          <w:marTop w:val="0"/>
          <w:marBottom w:val="0"/>
          <w:divBdr>
            <w:top w:val="none" w:sz="0" w:space="0" w:color="auto"/>
            <w:left w:val="none" w:sz="0" w:space="0" w:color="auto"/>
            <w:bottom w:val="none" w:sz="0" w:space="0" w:color="auto"/>
            <w:right w:val="none" w:sz="0" w:space="0" w:color="auto"/>
          </w:divBdr>
          <w:divsChild>
            <w:div w:id="1906333178">
              <w:marLeft w:val="0"/>
              <w:marRight w:val="-11250"/>
              <w:marTop w:val="0"/>
              <w:marBottom w:val="0"/>
              <w:divBdr>
                <w:top w:val="none" w:sz="0" w:space="0" w:color="auto"/>
                <w:left w:val="none" w:sz="0" w:space="0" w:color="auto"/>
                <w:bottom w:val="none" w:sz="0" w:space="0" w:color="auto"/>
                <w:right w:val="none" w:sz="0" w:space="0" w:color="auto"/>
              </w:divBdr>
              <w:divsChild>
                <w:div w:id="405806915">
                  <w:marLeft w:val="0"/>
                  <w:marRight w:val="0"/>
                  <w:marTop w:val="0"/>
                  <w:marBottom w:val="0"/>
                  <w:divBdr>
                    <w:top w:val="none" w:sz="0" w:space="0" w:color="auto"/>
                    <w:left w:val="none" w:sz="0" w:space="0" w:color="auto"/>
                    <w:bottom w:val="none" w:sz="0" w:space="0" w:color="auto"/>
                    <w:right w:val="none" w:sz="0" w:space="0" w:color="auto"/>
                  </w:divBdr>
                  <w:divsChild>
                    <w:div w:id="1986156151">
                      <w:marLeft w:val="0"/>
                      <w:marRight w:val="0"/>
                      <w:marTop w:val="0"/>
                      <w:marBottom w:val="0"/>
                      <w:divBdr>
                        <w:top w:val="none" w:sz="0" w:space="0" w:color="auto"/>
                        <w:left w:val="none" w:sz="0" w:space="0" w:color="auto"/>
                        <w:bottom w:val="none" w:sz="0" w:space="0" w:color="auto"/>
                        <w:right w:val="none" w:sz="0" w:space="0" w:color="auto"/>
                      </w:divBdr>
                      <w:divsChild>
                        <w:div w:id="1371031380">
                          <w:marLeft w:val="0"/>
                          <w:marRight w:val="0"/>
                          <w:marTop w:val="0"/>
                          <w:marBottom w:val="0"/>
                          <w:divBdr>
                            <w:top w:val="none" w:sz="0" w:space="0" w:color="auto"/>
                            <w:left w:val="none" w:sz="0" w:space="0" w:color="auto"/>
                            <w:bottom w:val="none" w:sz="0" w:space="0" w:color="auto"/>
                            <w:right w:val="none" w:sz="0" w:space="0" w:color="auto"/>
                          </w:divBdr>
                          <w:divsChild>
                            <w:div w:id="1876849674">
                              <w:marLeft w:val="0"/>
                              <w:marRight w:val="0"/>
                              <w:marTop w:val="0"/>
                              <w:marBottom w:val="0"/>
                              <w:divBdr>
                                <w:top w:val="none" w:sz="0" w:space="0" w:color="auto"/>
                                <w:left w:val="none" w:sz="0" w:space="0" w:color="auto"/>
                                <w:bottom w:val="none" w:sz="0" w:space="0" w:color="auto"/>
                                <w:right w:val="none" w:sz="0" w:space="0" w:color="auto"/>
                              </w:divBdr>
                              <w:divsChild>
                                <w:div w:id="2094010719">
                                  <w:marLeft w:val="0"/>
                                  <w:marRight w:val="0"/>
                                  <w:marTop w:val="0"/>
                                  <w:marBottom w:val="0"/>
                                  <w:divBdr>
                                    <w:top w:val="none" w:sz="0" w:space="0" w:color="auto"/>
                                    <w:left w:val="none" w:sz="0" w:space="0" w:color="auto"/>
                                    <w:bottom w:val="none" w:sz="0" w:space="0" w:color="auto"/>
                                    <w:right w:val="none" w:sz="0" w:space="0" w:color="auto"/>
                                  </w:divBdr>
                                  <w:divsChild>
                                    <w:div w:id="948775732">
                                      <w:marLeft w:val="0"/>
                                      <w:marRight w:val="0"/>
                                      <w:marTop w:val="0"/>
                                      <w:marBottom w:val="0"/>
                                      <w:divBdr>
                                        <w:top w:val="none" w:sz="0" w:space="0" w:color="auto"/>
                                        <w:left w:val="none" w:sz="0" w:space="0" w:color="auto"/>
                                        <w:bottom w:val="none" w:sz="0" w:space="0" w:color="auto"/>
                                        <w:right w:val="none" w:sz="0" w:space="0" w:color="auto"/>
                                      </w:divBdr>
                                      <w:divsChild>
                                        <w:div w:id="2044936215">
                                          <w:marLeft w:val="0"/>
                                          <w:marRight w:val="0"/>
                                          <w:marTop w:val="0"/>
                                          <w:marBottom w:val="0"/>
                                          <w:divBdr>
                                            <w:top w:val="none" w:sz="0" w:space="0" w:color="auto"/>
                                            <w:left w:val="none" w:sz="0" w:space="0" w:color="auto"/>
                                            <w:bottom w:val="none" w:sz="0" w:space="0" w:color="auto"/>
                                            <w:right w:val="none" w:sz="0" w:space="0" w:color="auto"/>
                                          </w:divBdr>
                                          <w:divsChild>
                                            <w:div w:id="1610696896">
                                              <w:marLeft w:val="0"/>
                                              <w:marRight w:val="0"/>
                                              <w:marTop w:val="0"/>
                                              <w:marBottom w:val="0"/>
                                              <w:divBdr>
                                                <w:top w:val="none" w:sz="0" w:space="0" w:color="auto"/>
                                                <w:left w:val="none" w:sz="0" w:space="0" w:color="auto"/>
                                                <w:bottom w:val="none" w:sz="0" w:space="0" w:color="auto"/>
                                                <w:right w:val="none" w:sz="0" w:space="0" w:color="auto"/>
                                              </w:divBdr>
                                              <w:divsChild>
                                                <w:div w:id="6001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7350">
                                          <w:marLeft w:val="0"/>
                                          <w:marRight w:val="0"/>
                                          <w:marTop w:val="0"/>
                                          <w:marBottom w:val="0"/>
                                          <w:divBdr>
                                            <w:top w:val="none" w:sz="0" w:space="0" w:color="auto"/>
                                            <w:left w:val="none" w:sz="0" w:space="0" w:color="auto"/>
                                            <w:bottom w:val="none" w:sz="0" w:space="0" w:color="auto"/>
                                            <w:right w:val="none" w:sz="0" w:space="0" w:color="auto"/>
                                          </w:divBdr>
                                          <w:divsChild>
                                            <w:div w:id="1229026441">
                                              <w:marLeft w:val="0"/>
                                              <w:marRight w:val="0"/>
                                              <w:marTop w:val="0"/>
                                              <w:marBottom w:val="0"/>
                                              <w:divBdr>
                                                <w:top w:val="none" w:sz="0" w:space="0" w:color="auto"/>
                                                <w:left w:val="none" w:sz="0" w:space="0" w:color="auto"/>
                                                <w:bottom w:val="none" w:sz="0" w:space="0" w:color="auto"/>
                                                <w:right w:val="none" w:sz="0" w:space="0" w:color="auto"/>
                                              </w:divBdr>
                                              <w:divsChild>
                                                <w:div w:id="146114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690010">
                      <w:marLeft w:val="0"/>
                      <w:marRight w:val="0"/>
                      <w:marTop w:val="0"/>
                      <w:marBottom w:val="0"/>
                      <w:divBdr>
                        <w:top w:val="none" w:sz="0" w:space="0" w:color="auto"/>
                        <w:left w:val="none" w:sz="0" w:space="0" w:color="auto"/>
                        <w:bottom w:val="none" w:sz="0" w:space="0" w:color="auto"/>
                        <w:right w:val="none" w:sz="0" w:space="0" w:color="auto"/>
                      </w:divBdr>
                    </w:div>
                    <w:div w:id="1705712095">
                      <w:marLeft w:val="0"/>
                      <w:marRight w:val="0"/>
                      <w:marTop w:val="0"/>
                      <w:marBottom w:val="0"/>
                      <w:divBdr>
                        <w:top w:val="none" w:sz="0" w:space="0" w:color="auto"/>
                        <w:left w:val="none" w:sz="0" w:space="0" w:color="auto"/>
                        <w:bottom w:val="none" w:sz="0" w:space="0" w:color="auto"/>
                        <w:right w:val="none" w:sz="0" w:space="0" w:color="auto"/>
                      </w:divBdr>
                      <w:divsChild>
                        <w:div w:id="432214063">
                          <w:marLeft w:val="225"/>
                          <w:marRight w:val="0"/>
                          <w:marTop w:val="0"/>
                          <w:marBottom w:val="0"/>
                          <w:divBdr>
                            <w:top w:val="none" w:sz="0" w:space="0" w:color="auto"/>
                            <w:left w:val="none" w:sz="0" w:space="0" w:color="auto"/>
                            <w:bottom w:val="none" w:sz="0" w:space="0" w:color="auto"/>
                            <w:right w:val="none" w:sz="0" w:space="0" w:color="auto"/>
                          </w:divBdr>
                          <w:divsChild>
                            <w:div w:id="1006977059">
                              <w:marLeft w:val="0"/>
                              <w:marRight w:val="0"/>
                              <w:marTop w:val="0"/>
                              <w:marBottom w:val="0"/>
                              <w:divBdr>
                                <w:top w:val="none" w:sz="0" w:space="0" w:color="auto"/>
                                <w:left w:val="none" w:sz="0" w:space="0" w:color="auto"/>
                                <w:bottom w:val="none" w:sz="0" w:space="0" w:color="auto"/>
                                <w:right w:val="none" w:sz="0" w:space="0" w:color="auto"/>
                              </w:divBdr>
                              <w:divsChild>
                                <w:div w:id="100023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342939">
      <w:bodyDiv w:val="1"/>
      <w:marLeft w:val="0"/>
      <w:marRight w:val="0"/>
      <w:marTop w:val="0"/>
      <w:marBottom w:val="0"/>
      <w:divBdr>
        <w:top w:val="none" w:sz="0" w:space="0" w:color="auto"/>
        <w:left w:val="none" w:sz="0" w:space="0" w:color="auto"/>
        <w:bottom w:val="none" w:sz="0" w:space="0" w:color="auto"/>
        <w:right w:val="none" w:sz="0" w:space="0" w:color="auto"/>
      </w:divBdr>
      <w:divsChild>
        <w:div w:id="388696053">
          <w:marLeft w:val="0"/>
          <w:marRight w:val="0"/>
          <w:marTop w:val="0"/>
          <w:marBottom w:val="0"/>
          <w:divBdr>
            <w:top w:val="none" w:sz="0" w:space="0" w:color="auto"/>
            <w:left w:val="none" w:sz="0" w:space="0" w:color="auto"/>
            <w:bottom w:val="none" w:sz="0" w:space="0" w:color="auto"/>
            <w:right w:val="none" w:sz="0" w:space="0" w:color="auto"/>
          </w:divBdr>
        </w:div>
        <w:div w:id="758912713">
          <w:marLeft w:val="0"/>
          <w:marRight w:val="0"/>
          <w:marTop w:val="0"/>
          <w:marBottom w:val="600"/>
          <w:divBdr>
            <w:top w:val="none" w:sz="0" w:space="0" w:color="auto"/>
            <w:left w:val="none" w:sz="0" w:space="0" w:color="auto"/>
            <w:bottom w:val="none" w:sz="0" w:space="0" w:color="auto"/>
            <w:right w:val="none" w:sz="0" w:space="0" w:color="auto"/>
          </w:divBdr>
          <w:divsChild>
            <w:div w:id="1006636214">
              <w:marLeft w:val="0"/>
              <w:marRight w:val="0"/>
              <w:marTop w:val="0"/>
              <w:marBottom w:val="0"/>
              <w:divBdr>
                <w:top w:val="none" w:sz="0" w:space="0" w:color="auto"/>
                <w:left w:val="none" w:sz="0" w:space="0" w:color="auto"/>
                <w:bottom w:val="none" w:sz="0" w:space="0" w:color="auto"/>
                <w:right w:val="none" w:sz="0" w:space="0" w:color="auto"/>
              </w:divBdr>
              <w:divsChild>
                <w:div w:id="2127844579">
                  <w:marLeft w:val="300"/>
                  <w:marRight w:val="-300"/>
                  <w:marTop w:val="195"/>
                  <w:marBottom w:val="270"/>
                  <w:divBdr>
                    <w:top w:val="none" w:sz="0" w:space="0" w:color="auto"/>
                    <w:left w:val="none" w:sz="0" w:space="0" w:color="auto"/>
                    <w:bottom w:val="none" w:sz="0" w:space="0" w:color="auto"/>
                    <w:right w:val="none" w:sz="0" w:space="0" w:color="auto"/>
                  </w:divBdr>
                  <w:divsChild>
                    <w:div w:id="15586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246724">
              <w:blockQuote w:val="1"/>
              <w:marLeft w:val="675"/>
              <w:marRight w:val="0"/>
              <w:marTop w:val="600"/>
              <w:marBottom w:val="6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5" Type="http://schemas.openxmlformats.org/officeDocument/2006/relationships/hyperlink" Target="javascript:;"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2068</Characters>
  <Application>Microsoft Office Word</Application>
  <DocSecurity>0</DocSecurity>
  <Lines>39</Lines>
  <Paragraphs>17</Paragraphs>
  <ScaleCrop>false</ScaleCrop>
  <Company>Hewlett-Packard</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Шиликов</dc:creator>
  <cp:keywords/>
  <dc:description/>
  <cp:lastModifiedBy>Сергей Шиликов</cp:lastModifiedBy>
  <cp:revision>4</cp:revision>
  <dcterms:created xsi:type="dcterms:W3CDTF">2017-02-24T17:43:00Z</dcterms:created>
  <dcterms:modified xsi:type="dcterms:W3CDTF">2017-02-25T02:49:00Z</dcterms:modified>
</cp:coreProperties>
</file>